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7E" w:rsidRPr="001F08E5" w:rsidRDefault="008C74F9" w:rsidP="001F08E5">
      <w:pPr>
        <w:pStyle w:val="Titolo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REGOLAMENTO INTERNO DELL'ASSOCIAZIONE "RAPPRESENTANTI DI INTERESSI</w:t>
      </w:r>
      <w:r w:rsidRPr="001F08E5">
        <w:rPr>
          <w:rFonts w:asciiTheme="minorHAnsi" w:hAnsiTheme="minorHAnsi" w:cstheme="minorHAnsi"/>
          <w:color w:val="030303"/>
          <w:spacing w:val="80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"</w:t>
      </w:r>
    </w:p>
    <w:p w:rsidR="008F677E" w:rsidRPr="001F08E5" w:rsidRDefault="008C74F9" w:rsidP="001F08E5">
      <w:pPr>
        <w:pStyle w:val="Titolo1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3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1</w:t>
      </w:r>
      <w:r w:rsidRPr="001F08E5">
        <w:rPr>
          <w:rFonts w:asciiTheme="minorHAnsi" w:hAnsiTheme="minorHAnsi" w:cstheme="minorHAnsi"/>
          <w:color w:val="030303"/>
          <w:spacing w:val="-6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6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Finalità</w:t>
      </w:r>
      <w:r w:rsidRPr="001F08E5">
        <w:rPr>
          <w:rFonts w:asciiTheme="minorHAnsi" w:hAnsiTheme="minorHAnsi" w:cstheme="minorHAnsi"/>
          <w:color w:val="030303"/>
          <w:spacing w:val="-6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del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</w:rPr>
        <w:t>Regolamento</w:t>
      </w:r>
    </w:p>
    <w:p w:rsidR="008F677E" w:rsidRPr="001F08E5" w:rsidRDefault="008C74F9" w:rsidP="001F08E5">
      <w:pPr>
        <w:pStyle w:val="Corpotesto"/>
        <w:spacing w:before="85"/>
        <w:ind w:firstLine="0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Il presente Regolamento disciplina l’organizzazione e il funzionamento dell’Associazione, con particolare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riguardo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alle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attività dell'Osservatorio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di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Ricerca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 alla</w:t>
      </w:r>
      <w:r w:rsidRPr="001F08E5">
        <w:rPr>
          <w:rFonts w:asciiTheme="minorHAnsi" w:hAnsiTheme="minorHAnsi" w:cstheme="minorHAnsi"/>
          <w:color w:val="030303"/>
          <w:spacing w:val="-11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condotta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dei</w:t>
      </w:r>
      <w:r w:rsidRPr="001F08E5">
        <w:rPr>
          <w:rFonts w:asciiTheme="minorHAnsi" w:hAnsiTheme="minorHAnsi" w:cstheme="minorHAnsi"/>
          <w:color w:val="030303"/>
          <w:spacing w:val="-1"/>
        </w:rPr>
        <w:t xml:space="preserve"> </w:t>
      </w:r>
      <w:r w:rsidR="00150B85" w:rsidRPr="001F08E5">
        <w:rPr>
          <w:rFonts w:asciiTheme="minorHAnsi" w:hAnsiTheme="minorHAnsi" w:cstheme="minorHAnsi"/>
          <w:color w:val="030303"/>
        </w:rPr>
        <w:t>membri del network nonché all’organizzazione dei dipartimenti.</w:t>
      </w:r>
    </w:p>
    <w:p w:rsidR="008F677E" w:rsidRPr="001F08E5" w:rsidRDefault="008C74F9" w:rsidP="001F08E5">
      <w:pPr>
        <w:pStyle w:val="Titolo1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2</w:t>
      </w:r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2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Ammissione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proofErr w:type="spellStart"/>
      <w:r w:rsidRPr="001F08E5">
        <w:rPr>
          <w:rFonts w:asciiTheme="minorHAnsi" w:hAnsiTheme="minorHAnsi" w:cstheme="minorHAnsi"/>
          <w:color w:val="030303"/>
        </w:rPr>
        <w:t>Profilazione</w:t>
      </w:r>
      <w:proofErr w:type="spellEnd"/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dei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Soci</w:t>
      </w:r>
    </w:p>
    <w:p w:rsidR="008F677E" w:rsidRPr="001F08E5" w:rsidRDefault="008C74F9" w:rsidP="001F08E5">
      <w:pPr>
        <w:pStyle w:val="Paragrafoelenco"/>
        <w:numPr>
          <w:ilvl w:val="0"/>
          <w:numId w:val="6"/>
        </w:numPr>
        <w:tabs>
          <w:tab w:val="left" w:pos="424"/>
          <w:tab w:val="left" w:pos="426"/>
        </w:tabs>
        <w:spacing w:before="79"/>
        <w:ind w:right="751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Oltre ai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dati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anagrafici,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l'aspirante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socio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deve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fornire</w:t>
      </w:r>
      <w:r w:rsidRPr="001F08E5">
        <w:rPr>
          <w:rFonts w:asciiTheme="minorHAnsi" w:hAnsiTheme="minorHAnsi" w:cstheme="minorHAnsi"/>
          <w:color w:val="030303"/>
          <w:spacing w:val="-1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un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curriculum sintetico</w:t>
      </w:r>
      <w:r w:rsidRPr="001F08E5">
        <w:rPr>
          <w:rFonts w:asciiTheme="minorHAnsi" w:hAnsiTheme="minorHAnsi" w:cstheme="minorHAnsi"/>
          <w:b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o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una descrizione delle proprie competenze.</w:t>
      </w:r>
    </w:p>
    <w:p w:rsidR="008F677E" w:rsidRPr="001F08E5" w:rsidRDefault="008C74F9" w:rsidP="001F08E5">
      <w:pPr>
        <w:pStyle w:val="Paragrafoelenco"/>
        <w:numPr>
          <w:ilvl w:val="0"/>
          <w:numId w:val="6"/>
        </w:numPr>
        <w:tabs>
          <w:tab w:val="left" w:pos="424"/>
          <w:tab w:val="left" w:pos="426"/>
        </w:tabs>
        <w:ind w:right="91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Il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Consiglio</w:t>
      </w:r>
      <w:r w:rsidRPr="001F08E5">
        <w:rPr>
          <w:rFonts w:asciiTheme="minorHAnsi" w:hAnsiTheme="minorHAnsi" w:cstheme="minorHAnsi"/>
          <w:color w:val="030303"/>
          <w:spacing w:val="-8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Direttivo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inserisce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il socio</w:t>
      </w:r>
      <w:r w:rsidRPr="001F08E5">
        <w:rPr>
          <w:rFonts w:asciiTheme="minorHAnsi" w:hAnsiTheme="minorHAnsi" w:cstheme="minorHAnsi"/>
          <w:color w:val="030303"/>
          <w:spacing w:val="-8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nel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Database</w:t>
      </w:r>
      <w:r w:rsidRPr="001F08E5">
        <w:rPr>
          <w:rFonts w:asciiTheme="minorHAnsi" w:hAnsiTheme="minorHAnsi" w:cstheme="minorHAnsi"/>
          <w:b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del</w:t>
      </w:r>
      <w:r w:rsidRPr="001F08E5">
        <w:rPr>
          <w:rFonts w:asciiTheme="minorHAnsi" w:hAnsiTheme="minorHAnsi" w:cstheme="minorHAnsi"/>
          <w:b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Network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,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classificandolo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per aree tematiche di competenza, al fine di agevolare la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formazione </w:t>
      </w:r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dei dipartimenti e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</w:t>
      </w:r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>e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i gruppi di ricerca 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>multidisciplinari.</w:t>
      </w:r>
    </w:p>
    <w:p w:rsidR="008F677E" w:rsidRPr="001F08E5" w:rsidRDefault="008C74F9" w:rsidP="001F08E5">
      <w:pPr>
        <w:pStyle w:val="Titolo1"/>
        <w:spacing w:before="226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3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Funzionamento</w:t>
      </w:r>
      <w:r w:rsidRPr="001F08E5">
        <w:rPr>
          <w:rFonts w:asciiTheme="minorHAnsi" w:hAnsiTheme="minorHAnsi" w:cstheme="minorHAnsi"/>
          <w:color w:val="030303"/>
          <w:spacing w:val="-6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</w:rPr>
        <w:t>dell’Associazione</w:t>
      </w:r>
      <w:r w:rsidR="00150B85" w:rsidRPr="001F08E5">
        <w:rPr>
          <w:rFonts w:asciiTheme="minorHAnsi" w:hAnsiTheme="minorHAnsi" w:cstheme="minorHAnsi"/>
          <w:color w:val="030303"/>
          <w:spacing w:val="-2"/>
        </w:rPr>
        <w:t xml:space="preserve"> e dei Dipartimenti.</w:t>
      </w:r>
    </w:p>
    <w:p w:rsidR="008F677E" w:rsidRPr="001F08E5" w:rsidRDefault="00150B85" w:rsidP="001F08E5">
      <w:pPr>
        <w:pStyle w:val="Corpotesto"/>
        <w:spacing w:before="157"/>
        <w:ind w:firstLine="0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L'A</w:t>
      </w:r>
      <w:r w:rsidR="008C74F9" w:rsidRPr="001F08E5">
        <w:rPr>
          <w:rFonts w:asciiTheme="minorHAnsi" w:hAnsiTheme="minorHAnsi" w:cstheme="minorHAnsi"/>
          <w:color w:val="030303"/>
        </w:rPr>
        <w:t>ssociazione</w:t>
      </w:r>
      <w:r w:rsidR="008C74F9"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“Rappresentanti</w:t>
      </w:r>
      <w:r w:rsidR="008C74F9" w:rsidRPr="001F08E5">
        <w:rPr>
          <w:rFonts w:asciiTheme="minorHAnsi" w:hAnsiTheme="minorHAnsi" w:cstheme="minorHAnsi"/>
          <w:color w:val="030303"/>
          <w:spacing w:val="-1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di</w:t>
      </w:r>
      <w:r w:rsidR="008C74F9" w:rsidRPr="001F08E5">
        <w:rPr>
          <w:rFonts w:asciiTheme="minorHAnsi" w:hAnsiTheme="minorHAnsi" w:cstheme="minorHAnsi"/>
          <w:color w:val="030303"/>
          <w:spacing w:val="-1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interessi”</w:t>
      </w:r>
      <w:r w:rsidR="008C74F9" w:rsidRPr="001F08E5">
        <w:rPr>
          <w:rFonts w:asciiTheme="minorHAnsi" w:hAnsiTheme="minorHAnsi" w:cstheme="minorHAnsi"/>
          <w:color w:val="030303"/>
          <w:spacing w:val="-6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sarà</w:t>
      </w:r>
      <w:r w:rsidR="008C74F9"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suddivisa</w:t>
      </w:r>
      <w:r w:rsidR="008C74F9"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in</w:t>
      </w:r>
      <w:r w:rsidR="008C74F9"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varie</w:t>
      </w:r>
      <w:r w:rsidR="008C74F9"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>aree</w:t>
      </w:r>
      <w:r w:rsidR="008C74F9"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="008C74F9" w:rsidRPr="001F08E5">
        <w:rPr>
          <w:rFonts w:asciiTheme="minorHAnsi" w:hAnsiTheme="minorHAnsi" w:cstheme="minorHAnsi"/>
          <w:color w:val="030303"/>
        </w:rPr>
        <w:t xml:space="preserve">tematiche, </w:t>
      </w:r>
      <w:r w:rsidRPr="001F08E5">
        <w:rPr>
          <w:rFonts w:asciiTheme="minorHAnsi" w:hAnsiTheme="minorHAnsi" w:cstheme="minorHAnsi"/>
          <w:color w:val="030303"/>
        </w:rPr>
        <w:t>denominate “DIPARTIMENTI” aventi ognuna un “Capo Dipartimento” nominato dal Consiglio D</w:t>
      </w:r>
      <w:r w:rsidR="008C74F9" w:rsidRPr="001F08E5">
        <w:rPr>
          <w:rFonts w:asciiTheme="minorHAnsi" w:hAnsiTheme="minorHAnsi" w:cstheme="minorHAnsi"/>
          <w:color w:val="030303"/>
        </w:rPr>
        <w:t>irettivo,</w:t>
      </w:r>
      <w:r w:rsidRPr="001F08E5">
        <w:rPr>
          <w:rFonts w:asciiTheme="minorHAnsi" w:hAnsiTheme="minorHAnsi" w:cstheme="minorHAnsi"/>
          <w:color w:val="030303"/>
        </w:rPr>
        <w:t xml:space="preserve"> scelto</w:t>
      </w:r>
      <w:r w:rsidR="008C74F9" w:rsidRPr="001F08E5">
        <w:rPr>
          <w:rFonts w:asciiTheme="minorHAnsi" w:hAnsiTheme="minorHAnsi" w:cstheme="minorHAnsi"/>
          <w:color w:val="030303"/>
        </w:rPr>
        <w:t xml:space="preserve"> tra i soci dell’ASSOCIAZIONE</w:t>
      </w:r>
      <w:r w:rsidRPr="001F08E5">
        <w:rPr>
          <w:rFonts w:asciiTheme="minorHAnsi" w:hAnsiTheme="minorHAnsi" w:cstheme="minorHAnsi"/>
          <w:color w:val="030303"/>
        </w:rPr>
        <w:t>.  Il capo dipartimento, ha facoltà di decidere autonomamente come meglio organizzare il dipartimento di cui è a capo; ha la facoltà di promuoverlo e fare proselitismo per divulgare e rafforzare gli scopi associativi; ogni capo dipartimento ha durata di anni due. Durante l’attività, il capo dipartimento ha l’obbligo di rendicontare le attività svolte al Comitato Scientifico e al Consiglio Direttivo, di norma ogni tre mesi relazionando sulle attività svolte e/o da svolgere, ma comunque ogni qualvolta se ne richiede la necessità.</w:t>
      </w:r>
    </w:p>
    <w:p w:rsidR="008F677E" w:rsidRPr="001F08E5" w:rsidRDefault="00935274" w:rsidP="001F08E5">
      <w:pPr>
        <w:pStyle w:val="Corpotesto"/>
        <w:spacing w:before="70"/>
        <w:ind w:left="0" w:firstLine="0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 xml:space="preserve"> </w:t>
      </w:r>
    </w:p>
    <w:p w:rsidR="008F677E" w:rsidRPr="001F08E5" w:rsidRDefault="008C74F9" w:rsidP="001F08E5">
      <w:pPr>
        <w:pStyle w:val="Paragrafoelenco"/>
        <w:numPr>
          <w:ilvl w:val="0"/>
          <w:numId w:val="5"/>
        </w:numPr>
        <w:tabs>
          <w:tab w:val="left" w:pos="424"/>
          <w:tab w:val="left" w:pos="426"/>
        </w:tabs>
        <w:spacing w:before="0"/>
        <w:ind w:right="555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Iniziativa:</w:t>
      </w:r>
      <w:r w:rsidRPr="001F08E5">
        <w:rPr>
          <w:rFonts w:asciiTheme="minorHAnsi" w:hAnsiTheme="minorHAnsi" w:cstheme="minorHAnsi"/>
          <w:b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Ogni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socio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può proporre</w:t>
      </w:r>
      <w:r w:rsidRPr="001F08E5">
        <w:rPr>
          <w:rFonts w:asciiTheme="minorHAnsi" w:hAnsiTheme="minorHAnsi" w:cstheme="minorHAnsi"/>
          <w:color w:val="030303"/>
          <w:spacing w:val="-1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un tema di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ricerca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o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uno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studio. La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proposta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deve essere inviata per iscritto al Comitato Scientifico</w:t>
      </w:r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 (nominato dal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Consiglio Direttivo).</w:t>
      </w:r>
    </w:p>
    <w:p w:rsidR="008F677E" w:rsidRPr="001F08E5" w:rsidRDefault="008C74F9" w:rsidP="001F08E5">
      <w:pPr>
        <w:pStyle w:val="Paragrafoelenco"/>
        <w:numPr>
          <w:ilvl w:val="0"/>
          <w:numId w:val="5"/>
        </w:numPr>
        <w:tabs>
          <w:tab w:val="left" w:pos="424"/>
          <w:tab w:val="left" w:pos="426"/>
        </w:tabs>
        <w:ind w:right="176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Approvazione:</w:t>
      </w:r>
      <w:r w:rsidRPr="001F08E5">
        <w:rPr>
          <w:rFonts w:asciiTheme="minorHAnsi" w:hAnsiTheme="minorHAnsi" w:cstheme="minorHAnsi"/>
          <w:b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Il Comitato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valuta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la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pertinenza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della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proposta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rispetto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ai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fini assoc</w:t>
      </w:r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iativi e la fattibilità tecnica, dopo di </w:t>
      </w:r>
      <w:proofErr w:type="spellStart"/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>chè</w:t>
      </w:r>
      <w:proofErr w:type="spellEnd"/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 l’approva in accordo con il Consiglio Direttivo.</w:t>
      </w:r>
    </w:p>
    <w:p w:rsidR="008F677E" w:rsidRPr="001F08E5" w:rsidRDefault="008C74F9" w:rsidP="001F08E5">
      <w:pPr>
        <w:pStyle w:val="Paragrafoelenco"/>
        <w:numPr>
          <w:ilvl w:val="0"/>
          <w:numId w:val="5"/>
        </w:numPr>
        <w:tabs>
          <w:tab w:val="left" w:pos="424"/>
          <w:tab w:val="left" w:pos="426"/>
        </w:tabs>
        <w:ind w:right="319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Gruppi</w:t>
      </w:r>
      <w:r w:rsidRPr="001F08E5">
        <w:rPr>
          <w:rFonts w:asciiTheme="minorHAnsi" w:hAnsiTheme="minorHAnsi" w:cstheme="minorHAnsi"/>
          <w:b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di</w:t>
      </w:r>
      <w:r w:rsidRPr="001F08E5">
        <w:rPr>
          <w:rFonts w:asciiTheme="minorHAnsi" w:hAnsiTheme="minorHAnsi" w:cstheme="minorHAnsi"/>
          <w:b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Lavoro:</w:t>
      </w:r>
      <w:r w:rsidRPr="001F08E5">
        <w:rPr>
          <w:rFonts w:asciiTheme="minorHAnsi" w:hAnsiTheme="minorHAnsi" w:cstheme="minorHAnsi"/>
          <w:b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Una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volta approvato un progetto, viene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creato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un "Tavolo di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Lavoro" coordinato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da</w:t>
      </w:r>
      <w:r w:rsidRPr="001F08E5">
        <w:rPr>
          <w:rFonts w:asciiTheme="minorHAnsi" w:hAnsiTheme="minorHAnsi" w:cstheme="minorHAnsi"/>
          <w:color w:val="030303"/>
          <w:spacing w:val="-1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un </w:t>
      </w:r>
      <w:r w:rsidR="00150B85" w:rsidRPr="001F08E5">
        <w:rPr>
          <w:rFonts w:asciiTheme="minorHAnsi" w:hAnsiTheme="minorHAnsi" w:cstheme="minorHAnsi"/>
          <w:color w:val="030303"/>
          <w:sz w:val="24"/>
          <w:szCs w:val="24"/>
        </w:rPr>
        <w:t>Capo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di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Dipartimento.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La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partecipazione</w:t>
      </w:r>
      <w:r w:rsidRPr="001F08E5">
        <w:rPr>
          <w:rFonts w:asciiTheme="minorHAnsi" w:hAnsiTheme="minorHAnsi" w:cstheme="minorHAnsi"/>
          <w:color w:val="030303"/>
          <w:spacing w:val="-1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è volontaria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e basata sulle competenze dichiarate nel Database.</w:t>
      </w:r>
    </w:p>
    <w:p w:rsidR="008F677E" w:rsidRPr="001F08E5" w:rsidRDefault="008C74F9" w:rsidP="001F08E5">
      <w:pPr>
        <w:pStyle w:val="Titolo1"/>
        <w:spacing w:before="234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4</w:t>
      </w:r>
      <w:r w:rsidRPr="001F08E5">
        <w:rPr>
          <w:rFonts w:asciiTheme="minorHAnsi" w:hAnsiTheme="minorHAnsi" w:cstheme="minorHAnsi"/>
          <w:color w:val="030303"/>
          <w:spacing w:val="-9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Proprietà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Intellettuale</w:t>
      </w:r>
      <w:r w:rsidRPr="001F08E5">
        <w:rPr>
          <w:rFonts w:asciiTheme="minorHAnsi" w:hAnsiTheme="minorHAnsi" w:cstheme="minorHAnsi"/>
          <w:color w:val="030303"/>
          <w:spacing w:val="-2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</w:rPr>
        <w:t>Riservatezza</w:t>
      </w:r>
    </w:p>
    <w:p w:rsidR="008F677E" w:rsidRPr="001F08E5" w:rsidRDefault="008C74F9" w:rsidP="001F08E5">
      <w:pPr>
        <w:pStyle w:val="Paragrafoelenco"/>
        <w:numPr>
          <w:ilvl w:val="0"/>
          <w:numId w:val="4"/>
        </w:numPr>
        <w:tabs>
          <w:tab w:val="left" w:pos="424"/>
          <w:tab w:val="left" w:pos="426"/>
        </w:tabs>
        <w:spacing w:before="86"/>
        <w:ind w:right="719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I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dati grezzi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raccolti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durante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le</w:t>
      </w:r>
      <w:r w:rsidRPr="001F08E5">
        <w:rPr>
          <w:rFonts w:asciiTheme="minorHAnsi" w:hAnsiTheme="minorHAnsi" w:cstheme="minorHAnsi"/>
          <w:color w:val="030303"/>
          <w:spacing w:val="-1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ricerche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sono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di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proprietà dell'Associazione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e</w:t>
      </w:r>
      <w:r w:rsidRPr="001F08E5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devono essere trattati nel rispetto della normativa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>GDPR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.</w:t>
      </w:r>
    </w:p>
    <w:p w:rsidR="008F677E" w:rsidRPr="001F08E5" w:rsidRDefault="008C74F9" w:rsidP="001F08E5">
      <w:pPr>
        <w:pStyle w:val="Paragrafoelenco"/>
        <w:numPr>
          <w:ilvl w:val="0"/>
          <w:numId w:val="4"/>
        </w:numPr>
        <w:tabs>
          <w:tab w:val="left" w:pos="424"/>
          <w:tab w:val="left" w:pos="426"/>
        </w:tabs>
        <w:spacing w:before="177"/>
        <w:ind w:right="405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Il</w:t>
      </w:r>
      <w:r w:rsidRPr="001F08E5">
        <w:rPr>
          <w:rFonts w:asciiTheme="minorHAnsi" w:hAnsiTheme="minorHAnsi" w:cstheme="minorHAnsi"/>
          <w:color w:val="030303"/>
          <w:spacing w:val="-8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socio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si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impegna a</w:t>
      </w:r>
      <w:r w:rsidRPr="001F08E5">
        <w:rPr>
          <w:rFonts w:asciiTheme="minorHAnsi" w:hAnsiTheme="minorHAnsi" w:cstheme="minorHAnsi"/>
          <w:color w:val="030303"/>
          <w:spacing w:val="-1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non divulgare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informazioni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classificate</w:t>
      </w:r>
      <w:r w:rsidRPr="001F08E5">
        <w:rPr>
          <w:rFonts w:asciiTheme="minorHAnsi" w:hAnsiTheme="minorHAnsi" w:cstheme="minorHAnsi"/>
          <w:color w:val="030303"/>
          <w:spacing w:val="-1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come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"riservate" durante</w:t>
      </w:r>
      <w:r w:rsidRPr="001F08E5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le fasi di studio, prima della pubblicazione ufficiale del report.</w:t>
      </w:r>
    </w:p>
    <w:p w:rsidR="008F677E" w:rsidRPr="001F08E5" w:rsidRDefault="008C74F9" w:rsidP="001F08E5">
      <w:pPr>
        <w:pStyle w:val="Paragrafoelenco"/>
        <w:numPr>
          <w:ilvl w:val="0"/>
          <w:numId w:val="4"/>
        </w:numPr>
        <w:tabs>
          <w:tab w:val="left" w:pos="424"/>
          <w:tab w:val="left" w:pos="426"/>
        </w:tabs>
        <w:spacing w:before="178"/>
        <w:ind w:right="1283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Ogni pubblicazione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riporterà i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nomi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di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tutti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</w:t>
      </w:r>
      <w:r w:rsidRPr="001F08E5">
        <w:rPr>
          <w:rFonts w:asciiTheme="minorHAnsi" w:hAnsiTheme="minorHAnsi" w:cstheme="minorHAnsi"/>
          <w:color w:val="030303"/>
          <w:spacing w:val="-10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collaboratori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che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hanno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partecipato attivamente alla ricerca.</w:t>
      </w:r>
    </w:p>
    <w:p w:rsidR="008F677E" w:rsidRPr="001F08E5" w:rsidRDefault="008C74F9" w:rsidP="001F08E5">
      <w:pPr>
        <w:pStyle w:val="Titolo1"/>
        <w:spacing w:before="228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1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5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Utilizzo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del</w:t>
      </w:r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Marchio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del</w:t>
      </w:r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</w:rPr>
        <w:t>Network</w:t>
      </w:r>
    </w:p>
    <w:p w:rsidR="008F677E" w:rsidRPr="001F08E5" w:rsidRDefault="008C74F9" w:rsidP="001F08E5">
      <w:pPr>
        <w:pStyle w:val="Paragrafoelenco"/>
        <w:numPr>
          <w:ilvl w:val="0"/>
          <w:numId w:val="3"/>
        </w:numPr>
        <w:tabs>
          <w:tab w:val="left" w:pos="424"/>
          <w:tab w:val="left" w:pos="426"/>
        </w:tabs>
        <w:spacing w:before="93"/>
        <w:ind w:right="536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I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soci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non possono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utilizzare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il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nome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il logo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dell'Associazione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per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scopi professionali privati o commerciali senza autorizzazione scritta del Presidente.</w:t>
      </w:r>
    </w:p>
    <w:p w:rsidR="008F677E" w:rsidRPr="001F08E5" w:rsidRDefault="008C74F9" w:rsidP="001F08E5">
      <w:pPr>
        <w:pStyle w:val="Paragrafoelenco"/>
        <w:numPr>
          <w:ilvl w:val="0"/>
          <w:numId w:val="3"/>
        </w:numPr>
        <w:tabs>
          <w:tab w:val="left" w:pos="424"/>
          <w:tab w:val="left" w:pos="426"/>
        </w:tabs>
        <w:spacing w:before="78"/>
        <w:ind w:right="816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Il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network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non deve essere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utilizzato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per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scopi di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spam,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sollecitazione</w:t>
      </w:r>
      <w:r w:rsidRPr="001F08E5">
        <w:rPr>
          <w:rFonts w:asciiTheme="minorHAnsi" w:hAnsiTheme="minorHAnsi" w:cstheme="minorHAnsi"/>
          <w:color w:val="030303"/>
          <w:spacing w:val="-10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commerciale aggressiva o finalità estranee allo Statuto.</w:t>
      </w:r>
    </w:p>
    <w:p w:rsidR="008F677E" w:rsidRPr="001F08E5" w:rsidRDefault="008C74F9" w:rsidP="001F08E5">
      <w:pPr>
        <w:pStyle w:val="Titolo1"/>
        <w:spacing w:before="218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2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6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6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Codice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Etico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</w:t>
      </w:r>
      <w:r w:rsidRPr="001F08E5">
        <w:rPr>
          <w:rFonts w:asciiTheme="minorHAnsi" w:hAnsiTheme="minorHAnsi" w:cstheme="minorHAnsi"/>
          <w:color w:val="030303"/>
          <w:spacing w:val="-5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</w:rPr>
        <w:t>Sanzioni</w:t>
      </w:r>
    </w:p>
    <w:p w:rsidR="008F677E" w:rsidRPr="001F08E5" w:rsidRDefault="008C74F9" w:rsidP="001F08E5">
      <w:pPr>
        <w:pStyle w:val="Paragrafoelenco"/>
        <w:numPr>
          <w:ilvl w:val="0"/>
          <w:numId w:val="2"/>
        </w:numPr>
        <w:tabs>
          <w:tab w:val="left" w:pos="424"/>
          <w:tab w:val="left" w:pos="426"/>
        </w:tabs>
        <w:spacing w:before="86"/>
        <w:ind w:right="590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I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soci devono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improntare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i propri rapporti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sulla</w:t>
      </w:r>
      <w:r w:rsidRPr="001F08E5">
        <w:rPr>
          <w:rFonts w:asciiTheme="minorHAnsi" w:hAnsiTheme="minorHAnsi" w:cstheme="minorHAnsi"/>
          <w:color w:val="030303"/>
          <w:spacing w:val="-10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reciproca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correttezza, sul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rispetto</w:t>
      </w:r>
      <w:r w:rsidRPr="001F08E5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delle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lastRenderedPageBreak/>
        <w:t>competenze altrui e sulla collaborazione multidisciplinare.</w:t>
      </w:r>
    </w:p>
    <w:p w:rsidR="008F677E" w:rsidRPr="001F08E5" w:rsidRDefault="008C74F9" w:rsidP="001F08E5">
      <w:pPr>
        <w:pStyle w:val="Paragrafoelenco"/>
        <w:numPr>
          <w:ilvl w:val="0"/>
          <w:numId w:val="2"/>
        </w:numPr>
        <w:tabs>
          <w:tab w:val="left" w:pos="424"/>
          <w:tab w:val="left" w:pos="426"/>
        </w:tabs>
        <w:spacing w:before="161"/>
        <w:ind w:right="88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 xml:space="preserve">Comportamenti contrari al decoro dell'Associazione o l'utilizzo improprio dei dati dell’Associazione e/o dei lavori di </w:t>
      </w:r>
      <w:proofErr w:type="spellStart"/>
      <w:r w:rsidRPr="001F08E5">
        <w:rPr>
          <w:rFonts w:asciiTheme="minorHAnsi" w:hAnsiTheme="minorHAnsi" w:cstheme="minorHAnsi"/>
          <w:color w:val="030303"/>
          <w:sz w:val="24"/>
          <w:szCs w:val="24"/>
        </w:rPr>
        <w:t>ricecua</w:t>
      </w:r>
      <w:proofErr w:type="spellEnd"/>
      <w:r w:rsidRPr="001F08E5">
        <w:rPr>
          <w:rFonts w:asciiTheme="minorHAnsi" w:hAnsiTheme="minorHAnsi" w:cstheme="minorHAnsi"/>
          <w:color w:val="030303"/>
          <w:sz w:val="24"/>
          <w:szCs w:val="24"/>
        </w:rPr>
        <w:t>, comportano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sanzioni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che</w:t>
      </w:r>
      <w:r w:rsidRPr="001F08E5">
        <w:rPr>
          <w:rFonts w:asciiTheme="minorHAnsi" w:hAnsiTheme="minorHAnsi" w:cstheme="minorHAnsi"/>
          <w:color w:val="030303"/>
          <w:spacing w:val="-9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vanno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dal richiamo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scritto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alla</w:t>
      </w:r>
      <w:r w:rsidRPr="001F08E5">
        <w:rPr>
          <w:rFonts w:asciiTheme="minorHAnsi" w:hAnsiTheme="minorHAnsi" w:cstheme="minorHAnsi"/>
          <w:color w:val="030303"/>
          <w:spacing w:val="-10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 xml:space="preserve">sospensione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o, nei casi più gravi, all'</w:t>
      </w:r>
      <w:r w:rsidRPr="001F08E5">
        <w:rPr>
          <w:rFonts w:asciiTheme="minorHAnsi" w:hAnsiTheme="minorHAnsi" w:cstheme="minorHAnsi"/>
          <w:b/>
          <w:color w:val="030303"/>
          <w:sz w:val="24"/>
          <w:szCs w:val="24"/>
        </w:rPr>
        <w:t xml:space="preserve">esclusione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dall'Associazione.</w:t>
      </w:r>
    </w:p>
    <w:p w:rsidR="008F677E" w:rsidRPr="001F08E5" w:rsidRDefault="008C74F9" w:rsidP="001F08E5">
      <w:pPr>
        <w:pStyle w:val="Titolo1"/>
        <w:spacing w:before="236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  <w:color w:val="030303"/>
        </w:rPr>
        <w:t>Art.</w:t>
      </w:r>
      <w:r w:rsidRPr="001F08E5">
        <w:rPr>
          <w:rFonts w:asciiTheme="minorHAnsi" w:hAnsiTheme="minorHAnsi" w:cstheme="minorHAnsi"/>
          <w:color w:val="030303"/>
          <w:spacing w:val="-4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7</w:t>
      </w:r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–</w:t>
      </w:r>
      <w:r w:rsidRPr="001F08E5">
        <w:rPr>
          <w:rFonts w:asciiTheme="minorHAnsi" w:hAnsiTheme="minorHAnsi" w:cstheme="minorHAnsi"/>
          <w:color w:val="030303"/>
          <w:spacing w:val="-8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Quote</w:t>
      </w:r>
      <w:r w:rsidRPr="001F08E5">
        <w:rPr>
          <w:rFonts w:asciiTheme="minorHAnsi" w:hAnsiTheme="minorHAnsi" w:cstheme="minorHAnsi"/>
          <w:color w:val="030303"/>
          <w:spacing w:val="-7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e</w:t>
      </w:r>
      <w:r w:rsidRPr="001F08E5">
        <w:rPr>
          <w:rFonts w:asciiTheme="minorHAnsi" w:hAnsiTheme="minorHAnsi" w:cstheme="minorHAnsi"/>
          <w:color w:val="030303"/>
          <w:spacing w:val="-1"/>
        </w:rPr>
        <w:t xml:space="preserve"> </w:t>
      </w:r>
      <w:r w:rsidRPr="001F08E5">
        <w:rPr>
          <w:rFonts w:asciiTheme="minorHAnsi" w:hAnsiTheme="minorHAnsi" w:cstheme="minorHAnsi"/>
          <w:color w:val="030303"/>
        </w:rPr>
        <w:t>Contributi</w:t>
      </w:r>
      <w:r w:rsidRPr="001F08E5">
        <w:rPr>
          <w:rFonts w:asciiTheme="minorHAnsi" w:hAnsiTheme="minorHAnsi" w:cstheme="minorHAnsi"/>
          <w:color w:val="030303"/>
          <w:spacing w:val="-3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</w:rPr>
        <w:t>Straordinari</w:t>
      </w:r>
    </w:p>
    <w:p w:rsidR="008F677E" w:rsidRPr="001F08E5" w:rsidRDefault="008C74F9" w:rsidP="001F08E5">
      <w:pPr>
        <w:pStyle w:val="Paragrafoelenco"/>
        <w:numPr>
          <w:ilvl w:val="0"/>
          <w:numId w:val="1"/>
        </w:numPr>
        <w:tabs>
          <w:tab w:val="left" w:pos="425"/>
        </w:tabs>
        <w:spacing w:before="100"/>
        <w:ind w:left="425" w:hanging="360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La</w:t>
      </w:r>
      <w:r w:rsidRPr="001F08E5">
        <w:rPr>
          <w:rFonts w:asciiTheme="minorHAnsi" w:hAnsiTheme="minorHAnsi" w:cstheme="minorHAnsi"/>
          <w:color w:val="030303"/>
          <w:spacing w:val="-10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quota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associativa</w:t>
      </w:r>
      <w:r w:rsidRPr="001F08E5">
        <w:rPr>
          <w:rFonts w:asciiTheme="minorHAnsi" w:hAnsiTheme="minorHAnsi" w:cstheme="minorHAnsi"/>
          <w:color w:val="030303"/>
          <w:spacing w:val="-7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annuale</w:t>
      </w:r>
      <w:r w:rsidRPr="001F08E5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viene deliberata dal Consiglio Direttivo che decide l’importo, i tempi e le modalità d’incasso e ne dà comunicazione su tutti i canali comunicativi messi a disposizione di soci (mail, sito, chat, </w:t>
      </w:r>
      <w:proofErr w:type="spellStart"/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>ecc</w:t>
      </w:r>
      <w:proofErr w:type="spellEnd"/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>).</w:t>
      </w:r>
    </w:p>
    <w:p w:rsidR="008F677E" w:rsidRPr="001F08E5" w:rsidRDefault="008C74F9" w:rsidP="001F08E5">
      <w:pPr>
        <w:pStyle w:val="Paragrafoelenco"/>
        <w:numPr>
          <w:ilvl w:val="0"/>
          <w:numId w:val="1"/>
        </w:numPr>
        <w:tabs>
          <w:tab w:val="left" w:pos="424"/>
          <w:tab w:val="left" w:pos="426"/>
        </w:tabs>
        <w:spacing w:before="256"/>
        <w:ind w:right="373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color w:val="030303"/>
          <w:sz w:val="24"/>
          <w:szCs w:val="24"/>
        </w:rPr>
        <w:t>Per progetti di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ricerca</w:t>
      </w:r>
      <w:r w:rsidRPr="001F08E5">
        <w:rPr>
          <w:rFonts w:asciiTheme="minorHAnsi" w:hAnsiTheme="minorHAnsi" w:cstheme="minorHAnsi"/>
          <w:color w:val="030303"/>
          <w:spacing w:val="-9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specifici che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richiedono</w:t>
      </w:r>
      <w:r w:rsidRPr="001F08E5">
        <w:rPr>
          <w:rFonts w:asciiTheme="minorHAnsi" w:hAnsiTheme="minorHAnsi" w:cstheme="minorHAnsi"/>
          <w:color w:val="030303"/>
          <w:spacing w:val="-9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costi</w:t>
      </w:r>
      <w:r w:rsidRPr="001F08E5">
        <w:rPr>
          <w:rFonts w:asciiTheme="minorHAnsi" w:hAnsiTheme="minorHAnsi" w:cstheme="minorHAnsi"/>
          <w:color w:val="030303"/>
          <w:spacing w:val="-6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vivi (acquisto</w:t>
      </w:r>
      <w:r w:rsidRPr="001F08E5">
        <w:rPr>
          <w:rFonts w:asciiTheme="minorHAnsi" w:hAnsiTheme="minorHAnsi" w:cstheme="minorHAnsi"/>
          <w:color w:val="030303"/>
          <w:spacing w:val="-9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software, banche</w:t>
      </w:r>
      <w:r w:rsidRPr="001F08E5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1F08E5">
        <w:rPr>
          <w:rFonts w:asciiTheme="minorHAnsi" w:hAnsiTheme="minorHAnsi" w:cstheme="minorHAnsi"/>
          <w:color w:val="030303"/>
          <w:sz w:val="24"/>
          <w:szCs w:val="24"/>
        </w:rPr>
        <w:t>dati, trasferte), il Consiglio Direttivo può deliberare contributi straordinari a carico dei soci partecipanti o cercare sponsorizzazioni esterne.</w:t>
      </w:r>
    </w:p>
    <w:p w:rsidR="001F08E5" w:rsidRPr="001F08E5" w:rsidRDefault="001F08E5" w:rsidP="001F08E5">
      <w:pPr>
        <w:tabs>
          <w:tab w:val="left" w:pos="424"/>
          <w:tab w:val="left" w:pos="426"/>
        </w:tabs>
        <w:spacing w:before="256"/>
        <w:ind w:right="373"/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art.-8-coordinatore-dei-dipartimenti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8 – Coordinatore dei Dipartimenti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Il </w:t>
      </w:r>
      <w:proofErr w:type="spellStart"/>
      <w:r w:rsidRPr="001F08E5">
        <w:rPr>
          <w:rFonts w:cstheme="minorHAnsi"/>
        </w:rPr>
        <w:t>Coordinatore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nominato</w:t>
      </w:r>
      <w:proofErr w:type="spellEnd"/>
      <w:r w:rsidRPr="001F08E5">
        <w:rPr>
          <w:rFonts w:cstheme="minorHAnsi"/>
        </w:rPr>
        <w:t xml:space="preserve"> secondo </w:t>
      </w:r>
      <w:proofErr w:type="spellStart"/>
      <w:r w:rsidRPr="001F08E5">
        <w:rPr>
          <w:rFonts w:cstheme="minorHAnsi"/>
        </w:rPr>
        <w:t>quanto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previsto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dallo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Statuto</w:t>
      </w:r>
      <w:proofErr w:type="spellEnd"/>
      <w:r w:rsidRPr="001F08E5">
        <w:rPr>
          <w:rFonts w:cstheme="minorHAnsi"/>
        </w:rPr>
        <w:t xml:space="preserve">, ha </w:t>
      </w:r>
      <w:proofErr w:type="spellStart"/>
      <w:proofErr w:type="gramStart"/>
      <w:r w:rsidRPr="001F08E5">
        <w:rPr>
          <w:rFonts w:cstheme="minorHAnsi"/>
        </w:rPr>
        <w:t>il</w:t>
      </w:r>
      <w:proofErr w:type="spellEnd"/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compito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raccordare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l’attività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Tematici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favorire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l’uniformità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metodologica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raccogliere</w:t>
      </w:r>
      <w:proofErr w:type="spellEnd"/>
      <w:r w:rsidRPr="001F08E5">
        <w:rPr>
          <w:rFonts w:cstheme="minorHAnsi"/>
        </w:rPr>
        <w:t xml:space="preserve"> le </w:t>
      </w:r>
      <w:proofErr w:type="spellStart"/>
      <w:r w:rsidRPr="001F08E5">
        <w:rPr>
          <w:rFonts w:cstheme="minorHAnsi"/>
        </w:rPr>
        <w:t>relazioni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periodiche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Responsabili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Dipartimento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proporre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linee</w:t>
      </w:r>
      <w:proofErr w:type="spellEnd"/>
      <w:r w:rsidRPr="001F08E5">
        <w:rPr>
          <w:rFonts w:cstheme="minorHAnsi"/>
        </w:rPr>
        <w:t xml:space="preserve"> operative </w:t>
      </w:r>
      <w:proofErr w:type="spellStart"/>
      <w:r w:rsidRPr="001F08E5">
        <w:rPr>
          <w:rFonts w:cstheme="minorHAnsi"/>
        </w:rPr>
        <w:t>comuni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riferire</w:t>
      </w:r>
      <w:proofErr w:type="spellEnd"/>
      <w:r w:rsidRPr="001F08E5">
        <w:rPr>
          <w:rFonts w:cstheme="minorHAnsi"/>
        </w:rPr>
        <w:t xml:space="preserve"> al </w:t>
      </w:r>
      <w:proofErr w:type="spellStart"/>
      <w:r w:rsidRPr="001F08E5">
        <w:rPr>
          <w:rFonts w:cstheme="minorHAnsi"/>
        </w:rPr>
        <w:t>Consiglio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Direttivo</w:t>
      </w:r>
      <w:proofErr w:type="spellEnd"/>
      <w:r w:rsidRPr="001F08E5">
        <w:rPr>
          <w:rFonts w:cstheme="minorHAnsi"/>
        </w:rPr>
        <w:t xml:space="preserve"> e al </w:t>
      </w:r>
      <w:proofErr w:type="spellStart"/>
      <w:r w:rsidRPr="001F08E5">
        <w:rPr>
          <w:rFonts w:cstheme="minorHAnsi"/>
        </w:rPr>
        <w:t>Comitato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Scientifico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sull’andamento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Coordinatore dei Dipartimenti non sostituisce i Responsabili di Dipartimento, ma ne orienta il lavoro secondo le linee guida deliberate dagli organi associativi competenti.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Egli può proporre modelli di schede, procedure operative, criteri di raccolta dati, modalità di redazione dei dossier, sistemi di reportistica periodica e strumenti di coordinamento tra i Dipartimenti.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Coordinatore dei Dipartimenti può convocare riunioni di coordinamento con i Responsabili di Dipartimento, con i Referenti territoriali e con i componenti dei Gruppi Tematici, ove necessario per garantire uniformità di metodo, coerenza operativa e corretto sviluppo delle attività associative.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art.-9-responsabili-di-dipartimento"/>
      <w:bookmarkEnd w:id="0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9 – Responsabili di Dipartimento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I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Tematici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coordinati</w:t>
      </w:r>
      <w:proofErr w:type="spellEnd"/>
      <w:r w:rsidRPr="001F08E5">
        <w:rPr>
          <w:rFonts w:cstheme="minorHAnsi"/>
        </w:rPr>
        <w:t xml:space="preserve"> da </w:t>
      </w:r>
      <w:proofErr w:type="spellStart"/>
      <w:r w:rsidRPr="001F08E5">
        <w:rPr>
          <w:rFonts w:cstheme="minorHAnsi"/>
        </w:rPr>
        <w:t>Responsabili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Dipartimento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nominati</w:t>
      </w:r>
      <w:proofErr w:type="spellEnd"/>
      <w:r w:rsidRPr="001F08E5">
        <w:rPr>
          <w:rFonts w:cstheme="minorHAnsi"/>
        </w:rPr>
        <w:t xml:space="preserve"> dal </w:t>
      </w:r>
      <w:proofErr w:type="spellStart"/>
      <w:r w:rsidRPr="001F08E5">
        <w:rPr>
          <w:rFonts w:cstheme="minorHAnsi"/>
        </w:rPr>
        <w:t>Consiglio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Direttivo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anche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su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proposta</w:t>
      </w:r>
      <w:proofErr w:type="spellEnd"/>
      <w:r w:rsidRPr="001F08E5">
        <w:rPr>
          <w:rFonts w:cstheme="minorHAnsi"/>
        </w:rPr>
        <w:t xml:space="preserve"> </w:t>
      </w:r>
      <w:proofErr w:type="gramStart"/>
      <w:r w:rsidRPr="001F08E5">
        <w:rPr>
          <w:rFonts w:cstheme="minorHAnsi"/>
        </w:rPr>
        <w:t>del</w:t>
      </w:r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Coordinatore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 o del </w:t>
      </w:r>
      <w:proofErr w:type="spellStart"/>
      <w:r w:rsidRPr="001F08E5">
        <w:rPr>
          <w:rFonts w:cstheme="minorHAnsi"/>
        </w:rPr>
        <w:t>Comitato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Scientifico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Responsabile di Dipartimento opera con autonomia operativa nei limiti dello Statuto, del Regolamento interno, del presente Regolamento integrativo, delle linee guida deliberate dal Consiglio Direttivo e delle indicazioni del Coordinatore dei Dipartimenti.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Responsabile di Dipartimento ha il compito di organizzare il lavoro del Dipartimento, promuovere gli scopi associativi, sviluppare la rete di competenze, favorire la partecipazione dei soci e dei soggetti interessati, proporre tavoli di lavoro, raccogliere contributi, predisporre schede, relazioni, studi, report e dossier.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La precedente espressione “fare proselitismo”, ove presente nel Regolamento interno, deve intendersi sostituita dalla seguente formula: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“</w:t>
      </w:r>
      <w:proofErr w:type="gramStart"/>
      <w:r w:rsidRPr="001F08E5">
        <w:rPr>
          <w:rFonts w:asciiTheme="minorHAnsi" w:hAnsiTheme="minorHAnsi" w:cstheme="minorHAnsi"/>
        </w:rPr>
        <w:t>promuovere</w:t>
      </w:r>
      <w:proofErr w:type="gramEnd"/>
      <w:r w:rsidRPr="001F08E5">
        <w:rPr>
          <w:rFonts w:asciiTheme="minorHAnsi" w:hAnsiTheme="minorHAnsi" w:cstheme="minorHAnsi"/>
        </w:rPr>
        <w:t xml:space="preserve"> gli scopi associativi, svolgere attività di sensibilizzazione, favorire il coinvolgimento di competenze qualificate e sviluppare la rete associativa nel rispetto dello Statuto, del Regolamento interno e delle direttive degli organi associativi competenti”.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 xml:space="preserve">Il Responsabile di Dipartimento è tenuto a presentare relazione periodica al Coordinatore dei </w:t>
      </w:r>
      <w:r w:rsidRPr="001F08E5">
        <w:rPr>
          <w:rFonts w:asciiTheme="minorHAnsi" w:hAnsiTheme="minorHAnsi" w:cstheme="minorHAnsi"/>
        </w:rPr>
        <w:lastRenderedPageBreak/>
        <w:t>Dipartimenti, al Comitato Scientifico e al Consiglio Direttivo almeno ogni tre mesi e comunque ogni volta che ne sia fatta richiesta.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La qualifica di Responsabile di Dipartimento non attribuisce rappresentanza legale dell’Associazione, salvo espressa delega scritta del Presidente o del Consiglio Direttivo.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X195d63a5d3da5093e4ec86a0479b809072d8303"/>
      <w:bookmarkEnd w:id="1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10 – Gruppi Tematici e Tavoli di Lavoro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proofErr w:type="spellStart"/>
      <w:r w:rsidRPr="001F08E5">
        <w:rPr>
          <w:rFonts w:cstheme="minorHAnsi"/>
        </w:rPr>
        <w:t>All’interno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possono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essere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costituiti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Gruppi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Tematici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Tavoli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Lavoro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finalizzati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allo</w:t>
      </w:r>
      <w:proofErr w:type="spellEnd"/>
      <w:r w:rsidRPr="001F08E5">
        <w:rPr>
          <w:rFonts w:cstheme="minorHAnsi"/>
        </w:rPr>
        <w:t xml:space="preserve"> studio di </w:t>
      </w:r>
      <w:proofErr w:type="spellStart"/>
      <w:r w:rsidRPr="001F08E5">
        <w:rPr>
          <w:rFonts w:cstheme="minorHAnsi"/>
        </w:rPr>
        <w:t>specifiche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questioni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alla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raccolta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dati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alla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predisposizione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proposte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alla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redazione</w:t>
      </w:r>
      <w:proofErr w:type="spellEnd"/>
      <w:r w:rsidRPr="001F08E5">
        <w:rPr>
          <w:rFonts w:cstheme="minorHAnsi"/>
        </w:rPr>
        <w:t xml:space="preserve"> di dossier, report, </w:t>
      </w:r>
      <w:proofErr w:type="spellStart"/>
      <w:r w:rsidRPr="001F08E5">
        <w:rPr>
          <w:rFonts w:cstheme="minorHAnsi"/>
        </w:rPr>
        <w:t>memorie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analisi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contributi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tecnici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La costituzione di un Gruppo Tematico o Tavolo di Lavoro deve essere comunicata al Coordinatore dei Dipartimenti e approvata dal Consiglio Direttivo o dal Comitato Scientifico, secondo le competenze stabilite dagli organi associativi.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Ogni Gruppo Tematico deve avere: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</w:t>
      </w:r>
      <w:proofErr w:type="gramEnd"/>
      <w:r w:rsidRPr="001F08E5">
        <w:rPr>
          <w:rFonts w:asciiTheme="minorHAnsi" w:hAnsiTheme="minorHAnsi" w:cstheme="minorHAnsi"/>
        </w:rPr>
        <w:t xml:space="preserve"> responsabile;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</w:t>
      </w:r>
      <w:proofErr w:type="gramEnd"/>
      <w:r w:rsidRPr="001F08E5">
        <w:rPr>
          <w:rFonts w:asciiTheme="minorHAnsi" w:hAnsiTheme="minorHAnsi" w:cstheme="minorHAnsi"/>
        </w:rPr>
        <w:t xml:space="preserve"> oggetto di lavoro definito;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</w:t>
      </w:r>
      <w:proofErr w:type="gramEnd"/>
      <w:r w:rsidRPr="001F08E5">
        <w:rPr>
          <w:rFonts w:asciiTheme="minorHAnsi" w:hAnsiTheme="minorHAnsi" w:cstheme="minorHAnsi"/>
        </w:rPr>
        <w:t xml:space="preserve"> elenco dei partecipanti;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una</w:t>
      </w:r>
      <w:proofErr w:type="gramEnd"/>
      <w:r w:rsidRPr="001F08E5">
        <w:rPr>
          <w:rFonts w:asciiTheme="minorHAnsi" w:hAnsiTheme="minorHAnsi" w:cstheme="minorHAnsi"/>
        </w:rPr>
        <w:t xml:space="preserve"> scadenza operativa;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</w:t>
      </w:r>
      <w:proofErr w:type="gramEnd"/>
      <w:r w:rsidRPr="001F08E5">
        <w:rPr>
          <w:rFonts w:asciiTheme="minorHAnsi" w:hAnsiTheme="minorHAnsi" w:cstheme="minorHAnsi"/>
        </w:rPr>
        <w:t xml:space="preserve"> documento finale o intermedio da produrre;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una</w:t>
      </w:r>
      <w:proofErr w:type="gramEnd"/>
      <w:r w:rsidRPr="001F08E5">
        <w:rPr>
          <w:rFonts w:asciiTheme="minorHAnsi" w:hAnsiTheme="minorHAnsi" w:cstheme="minorHAnsi"/>
        </w:rPr>
        <w:t xml:space="preserve"> scheda di lavoro;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una</w:t>
      </w:r>
      <w:proofErr w:type="gramEnd"/>
      <w:r w:rsidRPr="001F08E5">
        <w:rPr>
          <w:rFonts w:asciiTheme="minorHAnsi" w:hAnsiTheme="minorHAnsi" w:cstheme="minorHAnsi"/>
        </w:rPr>
        <w:t xml:space="preserve"> modalità di reportistica verso il Dipartimento competente.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La partecipazione ai Gruppi Tematici è volontaria e basata sulle competenze dichiarate dai soci o dai collaboratori autorizzati.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 Gruppi Tematici non assumono autonomia patrimoniale, rappresentanza legale o poteri decisionali autonomi, ma operano come articolazioni operative dei Dipartimenti e dell’Associazione.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 documenti prodotti dai Gruppi Tematici devono essere sottoposti al Responsabile di Dipartimento, al Coordinatore dei Dipartimenti e, ove necessario, al Comitato Scientifico e al Consiglio Direttivo prima della loro diffusione esterna.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3" w:name="X80d7db24866b776007cf441bb9303ef9a6a27c5"/>
      <w:bookmarkEnd w:id="2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11 – Coordinamenti territoriali e articolazioni regionali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Per </w:t>
      </w:r>
      <w:proofErr w:type="spellStart"/>
      <w:proofErr w:type="gramStart"/>
      <w:r w:rsidRPr="001F08E5">
        <w:rPr>
          <w:rFonts w:cstheme="minorHAnsi"/>
        </w:rPr>
        <w:t>il</w:t>
      </w:r>
      <w:proofErr w:type="spellEnd"/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migliore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perseguimento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degli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scopi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associativi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l’Associazione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può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articolare</w:t>
      </w:r>
      <w:proofErr w:type="spellEnd"/>
      <w:r w:rsidRPr="001F08E5">
        <w:rPr>
          <w:rFonts w:cstheme="minorHAnsi"/>
        </w:rPr>
        <w:t xml:space="preserve"> le </w:t>
      </w:r>
      <w:proofErr w:type="spellStart"/>
      <w:r w:rsidRPr="001F08E5">
        <w:rPr>
          <w:rFonts w:cstheme="minorHAnsi"/>
        </w:rPr>
        <w:t>proprie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in </w:t>
      </w:r>
      <w:proofErr w:type="spellStart"/>
      <w:r w:rsidRPr="001F08E5">
        <w:rPr>
          <w:rFonts w:cstheme="minorHAnsi"/>
        </w:rPr>
        <w:t>Coordinamenti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regionali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Segreterie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regionali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regionali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Referenti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territoriali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Gruppi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Tematici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locali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Tali articolazioni hanno natura esclusivamente operativa e non possiedono autonomia patrimoniale, rappresentanza legale propria o capacità di assumere obbligazioni economiche, salvo espressa autorizzazione scritta degli organi associativi competenti.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 Coordinamenti regionali e territoriali operano nel rispetto dello Statuto, del Regolamento interno, del presente Regolamento integrativo, delle linee guida del Consiglio Direttivo, delle indicazioni del Coordinatore dei Dipartimenti e dei principi di trasparenza, correttezza e rendicontazione.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Ogni articolazione territoriale deve trasmettere periodicamente relazione sulle attività svolte, sui contatti attivati, sulle manifestazioni di interesse raccolte, sui tavoli avviati, sui dossier in preparazione e sulle eventuali necessità operative.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lastRenderedPageBreak/>
        <w:t>I Coordinamenti regionali e territoriali non possono utilizzare autonomamente la denominazione, il marchio, il logo, la carta intestata o altri segni distintivi dell’Associazione per attività esterne, eventi, relazioni istituzionali o iniziative pubbliche senza preventiva autorizzazione degli organi associativi competenti.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4" w:name="Xb3e4d708fb597be6835a116ed02b41f0ef8aa56"/>
      <w:bookmarkEnd w:id="3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12 – Relazioni istituzionali e rappresentanza di interessi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Le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relazione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istituzionale</w:t>
      </w:r>
      <w:proofErr w:type="spellEnd"/>
      <w:r w:rsidRPr="001F08E5">
        <w:rPr>
          <w:rFonts w:cstheme="minorHAnsi"/>
        </w:rPr>
        <w:t xml:space="preserve"> e di </w:t>
      </w:r>
      <w:proofErr w:type="spellStart"/>
      <w:r w:rsidRPr="001F08E5">
        <w:rPr>
          <w:rFonts w:cstheme="minorHAnsi"/>
        </w:rPr>
        <w:t>rappresentanza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interessi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leciti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svolte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esclusivamente</w:t>
      </w:r>
      <w:proofErr w:type="spellEnd"/>
      <w:r w:rsidRPr="001F08E5">
        <w:rPr>
          <w:rFonts w:cstheme="minorHAnsi"/>
        </w:rPr>
        <w:t xml:space="preserve"> </w:t>
      </w:r>
      <w:proofErr w:type="spellStart"/>
      <w:proofErr w:type="gramStart"/>
      <w:r w:rsidRPr="001F08E5">
        <w:rPr>
          <w:rFonts w:cstheme="minorHAnsi"/>
        </w:rPr>
        <w:t>dai</w:t>
      </w:r>
      <w:proofErr w:type="spellEnd"/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soggetti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formalmente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autorizzati</w:t>
      </w:r>
      <w:proofErr w:type="spellEnd"/>
      <w:r w:rsidRPr="001F08E5">
        <w:rPr>
          <w:rFonts w:cstheme="minorHAnsi"/>
        </w:rPr>
        <w:t xml:space="preserve"> dal </w:t>
      </w:r>
      <w:proofErr w:type="spellStart"/>
      <w:r w:rsidRPr="001F08E5">
        <w:rPr>
          <w:rFonts w:cstheme="minorHAnsi"/>
        </w:rPr>
        <w:t>Presidente</w:t>
      </w:r>
      <w:proofErr w:type="spellEnd"/>
      <w:r w:rsidRPr="001F08E5">
        <w:rPr>
          <w:rFonts w:cstheme="minorHAnsi"/>
        </w:rPr>
        <w:t xml:space="preserve"> o dal </w:t>
      </w:r>
      <w:proofErr w:type="spellStart"/>
      <w:r w:rsidRPr="001F08E5">
        <w:rPr>
          <w:rFonts w:cstheme="minorHAnsi"/>
        </w:rPr>
        <w:t>Consiglio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Direttivo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Nessun socio, responsabile, referente, collaboratore o partecipante ai Tavoli di Lavoro può presentarsi presso istituzioni, enti pubblici, amministrazioni, organismi parlamentari, rappresentanti istituzionali o decisori pubblici utilizzando il nome dell’Associazione, il marchio, la denominazione, il network o il ruolo ricoperto, se non previamente autorizzato per iscritto.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Ogni interlocuzione istituzionale rilevante deve essere tracciata mediante indicazione della data, dei soggetti incontrati, del tema trattato, dei documenti eventualmente consegnati, degli esiti dell’incontro e dei successivi passaggi operativi.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Le attività di relazione istituzionale devono essere svolte nel rispetto dei principi di legalità, trasparenza, correttezza, veridicità delle informazioni, prevenzione dei conflitti di interesse e tutela della reputazione associativa.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È vietato promettere o offrire utilità improprie, esercitare pressioni indebite, attribuirsi qualifiche non autorizzate o spendere il nome dell’Associazione per finalità personali, commerciali, politiche, professionali o comunque estranee agli scopi associativi.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L’Associazione può produrre studi, dossier, memorie, report, proposte e contributi tecnici da sottoporre, previa approvazione degli organi competenti, a istituzioni, amministrazioni pubbliche, enti territoriali, organismi parlamentari, rappresentanti istituzionali e decisori pubblici, nel rispetto della normativa vigente e dei principi di trasparenza e tracciabilità.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5" w:name="X5b06ac2b955d76989473e6df01b600058fe3936"/>
      <w:bookmarkEnd w:id="4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13 – Dipartimento Fiscalità, Giustizia Tributaria, Imprese e Famiglie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È </w:t>
      </w:r>
      <w:proofErr w:type="spellStart"/>
      <w:r w:rsidRPr="001F08E5">
        <w:rPr>
          <w:rFonts w:cstheme="minorHAnsi"/>
        </w:rPr>
        <w:t>istituito</w:t>
      </w:r>
      <w:proofErr w:type="spellEnd"/>
      <w:r w:rsidRPr="001F08E5">
        <w:rPr>
          <w:rFonts w:cstheme="minorHAnsi"/>
        </w:rPr>
        <w:t xml:space="preserve"> </w:t>
      </w:r>
      <w:proofErr w:type="spellStart"/>
      <w:proofErr w:type="gramStart"/>
      <w:r w:rsidRPr="001F08E5">
        <w:rPr>
          <w:rFonts w:cstheme="minorHAnsi"/>
        </w:rPr>
        <w:t>il</w:t>
      </w:r>
      <w:proofErr w:type="spellEnd"/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Fiscalità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Giustizia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Tributaria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Imprese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Famiglie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Dipartimento ha il compito di analizzare il rapporto tra sistema fiscale, cittadini, famiglie, lavoratori, pensionati, imprese, cooperative, enti del Terzo Settore e soggetti fragili.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Dipartimento opera come area tematica di studio, ascolto e proposta sui temi della fiscalità, della giustizia tributaria, della semplificazione degli adempimenti, della sostenibilità fiscale, della riscossione, delle agevolazioni, del rapporto tra contribuente e pubblica amministrazione finanziaria e delle riforme normative.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Dipartimento può elaborare dossier, memorie tecniche, proposte di semplificazione, proposte di modifica normativa, bozze di emendamento, proposte di interrogazione, proposte di mozione, analisi, report e schede tecniche da sottoporre agli organi associativi e, ove approvate, agli interlocutori istituzionali competenti.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Dipartimento può occuparsi, a titolo esemplificativo e non esaustivo, di: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pressione</w:t>
      </w:r>
      <w:proofErr w:type="gramEnd"/>
      <w:r w:rsidRPr="001F08E5">
        <w:rPr>
          <w:rFonts w:asciiTheme="minorHAnsi" w:hAnsiTheme="minorHAnsi" w:cstheme="minorHAnsi"/>
        </w:rPr>
        <w:t xml:space="preserve"> fiscale su cittadini, famiglie e imprese;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semplificazione</w:t>
      </w:r>
      <w:proofErr w:type="gramEnd"/>
      <w:r w:rsidRPr="001F08E5">
        <w:rPr>
          <w:rFonts w:asciiTheme="minorHAnsi" w:hAnsiTheme="minorHAnsi" w:cstheme="minorHAnsi"/>
        </w:rPr>
        <w:t xml:space="preserve"> degli adempimenti fiscali;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rapporto</w:t>
      </w:r>
      <w:proofErr w:type="gramEnd"/>
      <w:r w:rsidRPr="001F08E5">
        <w:rPr>
          <w:rFonts w:asciiTheme="minorHAnsi" w:hAnsiTheme="minorHAnsi" w:cstheme="minorHAnsi"/>
        </w:rPr>
        <w:t xml:space="preserve"> tra contribuente e amministrazione finanziaria;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giustizia</w:t>
      </w:r>
      <w:proofErr w:type="gramEnd"/>
      <w:r w:rsidRPr="001F08E5">
        <w:rPr>
          <w:rFonts w:asciiTheme="minorHAnsi" w:hAnsiTheme="minorHAnsi" w:cstheme="minorHAnsi"/>
        </w:rPr>
        <w:t xml:space="preserve"> tributaria;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lastRenderedPageBreak/>
        <w:t>riscossione</w:t>
      </w:r>
      <w:proofErr w:type="gramEnd"/>
      <w:r w:rsidRPr="001F08E5">
        <w:rPr>
          <w:rFonts w:asciiTheme="minorHAnsi" w:hAnsiTheme="minorHAnsi" w:cstheme="minorHAnsi"/>
        </w:rPr>
        <w:t>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cartelle</w:t>
      </w:r>
      <w:proofErr w:type="gramEnd"/>
      <w:r w:rsidRPr="001F08E5">
        <w:rPr>
          <w:rFonts w:asciiTheme="minorHAnsi" w:hAnsiTheme="minorHAnsi" w:cstheme="minorHAnsi"/>
        </w:rPr>
        <w:t xml:space="preserve"> esattoriali;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rateizzazioni</w:t>
      </w:r>
      <w:proofErr w:type="gramEnd"/>
      <w:r w:rsidRPr="001F08E5">
        <w:rPr>
          <w:rFonts w:asciiTheme="minorHAnsi" w:hAnsiTheme="minorHAnsi" w:cstheme="minorHAnsi"/>
        </w:rPr>
        <w:t>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sanzioni</w:t>
      </w:r>
      <w:proofErr w:type="gramEnd"/>
      <w:r w:rsidRPr="001F08E5">
        <w:rPr>
          <w:rFonts w:asciiTheme="minorHAnsi" w:hAnsiTheme="minorHAnsi" w:cstheme="minorHAnsi"/>
        </w:rPr>
        <w:t>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tutela</w:t>
      </w:r>
      <w:proofErr w:type="gramEnd"/>
      <w:r w:rsidRPr="001F08E5">
        <w:rPr>
          <w:rFonts w:asciiTheme="minorHAnsi" w:hAnsiTheme="minorHAnsi" w:cstheme="minorHAnsi"/>
        </w:rPr>
        <w:t xml:space="preserve"> dei contribuenti fragili;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delle piccole imprese;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delle cooperative sociali;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degli enti del Terzo Settore;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delle imprese sociali;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del lavoro;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cuneo</w:t>
      </w:r>
      <w:proofErr w:type="gramEnd"/>
      <w:r w:rsidRPr="001F08E5">
        <w:rPr>
          <w:rFonts w:asciiTheme="minorHAnsi" w:hAnsiTheme="minorHAnsi" w:cstheme="minorHAnsi"/>
        </w:rPr>
        <w:t xml:space="preserve"> fiscale;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agevolazioni</w:t>
      </w:r>
      <w:proofErr w:type="gramEnd"/>
      <w:r w:rsidRPr="001F08E5">
        <w:rPr>
          <w:rFonts w:asciiTheme="minorHAnsi" w:hAnsiTheme="minorHAnsi" w:cstheme="minorHAnsi"/>
        </w:rPr>
        <w:t xml:space="preserve"> per famiglie;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agevolazioni</w:t>
      </w:r>
      <w:proofErr w:type="gramEnd"/>
      <w:r w:rsidRPr="001F08E5">
        <w:rPr>
          <w:rFonts w:asciiTheme="minorHAnsi" w:hAnsiTheme="minorHAnsi" w:cstheme="minorHAnsi"/>
        </w:rPr>
        <w:t xml:space="preserve"> per persone con disabilità;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detrazioni</w:t>
      </w:r>
      <w:proofErr w:type="gramEnd"/>
      <w:r w:rsidRPr="001F08E5">
        <w:rPr>
          <w:rFonts w:asciiTheme="minorHAnsi" w:hAnsiTheme="minorHAnsi" w:cstheme="minorHAnsi"/>
        </w:rPr>
        <w:t xml:space="preserve"> per assistenza, cura e non autosufficienza;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per </w:t>
      </w:r>
      <w:proofErr w:type="spellStart"/>
      <w:r w:rsidRPr="001F08E5">
        <w:rPr>
          <w:rFonts w:asciiTheme="minorHAnsi" w:hAnsiTheme="minorHAnsi" w:cstheme="minorHAnsi"/>
        </w:rPr>
        <w:t>caregiver</w:t>
      </w:r>
      <w:proofErr w:type="spellEnd"/>
      <w:r w:rsidRPr="001F08E5">
        <w:rPr>
          <w:rFonts w:asciiTheme="minorHAnsi" w:hAnsiTheme="minorHAnsi" w:cstheme="minorHAnsi"/>
        </w:rPr>
        <w:t>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welfare</w:t>
      </w:r>
      <w:proofErr w:type="gramEnd"/>
      <w:r w:rsidRPr="001F08E5">
        <w:rPr>
          <w:rFonts w:asciiTheme="minorHAnsi" w:hAnsiTheme="minorHAnsi" w:cstheme="minorHAnsi"/>
        </w:rPr>
        <w:t xml:space="preserve"> aziendale;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locale;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tributi</w:t>
      </w:r>
      <w:proofErr w:type="gramEnd"/>
      <w:r w:rsidRPr="001F08E5">
        <w:rPr>
          <w:rFonts w:asciiTheme="minorHAnsi" w:hAnsiTheme="minorHAnsi" w:cstheme="minorHAnsi"/>
        </w:rPr>
        <w:t xml:space="preserve"> comunali;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regimi</w:t>
      </w:r>
      <w:proofErr w:type="gramEnd"/>
      <w:r w:rsidRPr="001F08E5">
        <w:rPr>
          <w:rFonts w:asciiTheme="minorHAnsi" w:hAnsiTheme="minorHAnsi" w:cstheme="minorHAnsi"/>
        </w:rPr>
        <w:t xml:space="preserve"> agevolati;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incentivi</w:t>
      </w:r>
      <w:proofErr w:type="gramEnd"/>
      <w:r w:rsidRPr="001F08E5">
        <w:rPr>
          <w:rFonts w:asciiTheme="minorHAnsi" w:hAnsiTheme="minorHAnsi" w:cstheme="minorHAnsi"/>
        </w:rPr>
        <w:t xml:space="preserve"> per imprese sociali;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1F08E5">
        <w:rPr>
          <w:rFonts w:asciiTheme="minorHAnsi" w:hAnsiTheme="minorHAnsi" w:cstheme="minorHAnsi"/>
        </w:rPr>
        <w:t>premialità</w:t>
      </w:r>
      <w:proofErr w:type="spellEnd"/>
      <w:proofErr w:type="gramEnd"/>
      <w:r w:rsidRPr="001F08E5">
        <w:rPr>
          <w:rFonts w:asciiTheme="minorHAnsi" w:hAnsiTheme="minorHAnsi" w:cstheme="minorHAnsi"/>
        </w:rPr>
        <w:t xml:space="preserve"> fiscale per chi assume soggetti fragili;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fiscalità</w:t>
      </w:r>
      <w:proofErr w:type="gramEnd"/>
      <w:r w:rsidRPr="001F08E5">
        <w:rPr>
          <w:rFonts w:asciiTheme="minorHAnsi" w:hAnsiTheme="minorHAnsi" w:cstheme="minorHAnsi"/>
        </w:rPr>
        <w:t xml:space="preserve"> per anziani e persone non autosufficienti;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contenzioso</w:t>
      </w:r>
      <w:proofErr w:type="gramEnd"/>
      <w:r w:rsidRPr="001F08E5">
        <w:rPr>
          <w:rFonts w:asciiTheme="minorHAnsi" w:hAnsiTheme="minorHAnsi" w:cstheme="minorHAnsi"/>
        </w:rPr>
        <w:t xml:space="preserve"> tributario;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educazione</w:t>
      </w:r>
      <w:proofErr w:type="gramEnd"/>
      <w:r w:rsidRPr="001F08E5">
        <w:rPr>
          <w:rFonts w:asciiTheme="minorHAnsi" w:hAnsiTheme="minorHAnsi" w:cstheme="minorHAnsi"/>
        </w:rPr>
        <w:t xml:space="preserve"> fiscale;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sostenibilità</w:t>
      </w:r>
      <w:proofErr w:type="gramEnd"/>
      <w:r w:rsidRPr="001F08E5">
        <w:rPr>
          <w:rFonts w:asciiTheme="minorHAnsi" w:hAnsiTheme="minorHAnsi" w:cstheme="minorHAnsi"/>
        </w:rPr>
        <w:t xml:space="preserve"> fiscale dei servizi sociali e sociosanitari.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 xml:space="preserve">Il Dipartimento Fiscalità, Giustizia Tributaria, Imprese e Famiglie non coincide con l’Ufficio Risorse Economiche, Sponsorizzazioni, Progetti e Rendicontazione, che svolge invece funzioni interne di supporto economico e </w:t>
      </w:r>
      <w:proofErr w:type="spellStart"/>
      <w:r w:rsidRPr="001F08E5">
        <w:rPr>
          <w:rFonts w:asciiTheme="minorHAnsi" w:hAnsiTheme="minorHAnsi" w:cstheme="minorHAnsi"/>
        </w:rPr>
        <w:t>rendicontativo</w:t>
      </w:r>
      <w:proofErr w:type="spellEnd"/>
      <w:r w:rsidRPr="001F08E5">
        <w:rPr>
          <w:rFonts w:asciiTheme="minorHAnsi" w:hAnsiTheme="minorHAnsi" w:cstheme="minorHAnsi"/>
        </w:rPr>
        <w:t xml:space="preserve"> alle attività associative.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6" w:name="X2a800bef9435b62baa49daebc3217981251338d"/>
      <w:bookmarkEnd w:id="5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14 – Ufficio Risorse Economiche, Sponsorizzazioni, Progetti e Rendicontazione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È </w:t>
      </w:r>
      <w:proofErr w:type="spellStart"/>
      <w:r w:rsidRPr="001F08E5">
        <w:rPr>
          <w:rFonts w:cstheme="minorHAnsi"/>
        </w:rPr>
        <w:t>istituito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l’Ufficio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Risorse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Economiche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Sponsorizzazioni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Progetti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Rendicontazione</w:t>
      </w:r>
      <w:proofErr w:type="spellEnd"/>
      <w:r w:rsidRPr="001F08E5">
        <w:rPr>
          <w:rFonts w:cstheme="minorHAnsi"/>
        </w:rPr>
        <w:t xml:space="preserve">, con </w:t>
      </w:r>
      <w:proofErr w:type="spellStart"/>
      <w:r w:rsidRPr="001F08E5">
        <w:rPr>
          <w:rFonts w:cstheme="minorHAnsi"/>
        </w:rPr>
        <w:t>funzioni</w:t>
      </w:r>
      <w:proofErr w:type="spellEnd"/>
      <w:r w:rsidRPr="001F08E5">
        <w:rPr>
          <w:rFonts w:cstheme="minorHAnsi"/>
        </w:rPr>
        <w:t xml:space="preserve"> interne di </w:t>
      </w:r>
      <w:proofErr w:type="spellStart"/>
      <w:r w:rsidRPr="001F08E5">
        <w:rPr>
          <w:rFonts w:cstheme="minorHAnsi"/>
        </w:rPr>
        <w:t>supporto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alla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sostenibilità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economica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associative.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L’Ufficio si occupa di predisporre budget, ricercare contributi e sponsorizzazioni etiche, supportare la partecipazione a bandi, organizzare la rendicontazione dei progetti, controllare la tracciabilità delle risorse e prevenire gestioni economiche informali.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 xml:space="preserve">L’Ufficio può collaborare con il Tesoriere, con il Presidente, con il Consiglio Direttivo, con i Responsabili di Dipartimento e con i Responsabili dei Gruppi Tematici per predisporre preventivi, </w:t>
      </w:r>
      <w:r w:rsidRPr="001F08E5">
        <w:rPr>
          <w:rFonts w:asciiTheme="minorHAnsi" w:hAnsiTheme="minorHAnsi" w:cstheme="minorHAnsi"/>
        </w:rPr>
        <w:lastRenderedPageBreak/>
        <w:t>piani di sostenibilità, schemi di richiesta di contributo, budget di eventi, campagne progettuali e rendicontazioni.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sostegno economico di soggetti terzi non attribuisce alcun diritto di indirizzo sui contenuti scientifici, tecnici, istituzionali o associativi prodotti dall’Associazione.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Ogni contributo, sponsorizzazione, erogazione liberale o sostegno economico deve essere autorizzato, tracciato, documentato e rendicontato secondo le decisioni del Consiglio Direttivo e nel rispetto delle norme applicabili.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È vietata la costituzione di casse parallele, raccolte informali, conti non autorizzati o gestioni economiche autonome da parte di Dipartimenti, Coordinamenti territoriali, Gruppi Tematici o singoli soci.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7" w:name="X0593acfffc9badf7aa0c80c87dc28f9a6e8d58c"/>
      <w:bookmarkEnd w:id="6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15 – Archivio digitale, database e protezione dei dati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proofErr w:type="spellStart"/>
      <w:r w:rsidRPr="001F08E5">
        <w:rPr>
          <w:rFonts w:cstheme="minorHAnsi"/>
        </w:rPr>
        <w:t>L’Associazione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istituisce</w:t>
      </w:r>
      <w:proofErr w:type="spellEnd"/>
      <w:r w:rsidRPr="001F08E5">
        <w:rPr>
          <w:rFonts w:cstheme="minorHAnsi"/>
        </w:rPr>
        <w:t xml:space="preserve"> un </w:t>
      </w:r>
      <w:proofErr w:type="spellStart"/>
      <w:r w:rsidRPr="001F08E5">
        <w:rPr>
          <w:rFonts w:cstheme="minorHAnsi"/>
        </w:rPr>
        <w:t>archivio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digitale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interno</w:t>
      </w:r>
      <w:proofErr w:type="spellEnd"/>
      <w:r w:rsidRPr="001F08E5">
        <w:rPr>
          <w:rFonts w:cstheme="minorHAnsi"/>
        </w:rPr>
        <w:t xml:space="preserve"> per la </w:t>
      </w:r>
      <w:proofErr w:type="spellStart"/>
      <w:r w:rsidRPr="001F08E5">
        <w:rPr>
          <w:rFonts w:cstheme="minorHAnsi"/>
        </w:rPr>
        <w:t>gestione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ordinata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soci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collaboratori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referenti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Gruppi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Tematici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Tavoli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Lavoro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dossier,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report,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manifestazioni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interesse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degli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eventi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interlocuzioni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istituzionali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 dati personali sono trattati nel rispetto della normativa vigente in materia di protezione dei dati personali.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L’accesso al database e all’archivio digitale è consentito esclusivamente ai soggetti autorizzati dal Consiglio Direttivo o dal Presidente, secondo criteri di necessità, pertinenza e proporzionalità.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È vietato copiare, estrarre, diffondere, utilizzare per fini personali o trasferire a terzi dati, elenchi, contatti, documenti, report o informazioni presenti nell’archivio associativo senza autorizzazione scritta.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Ogni socio, responsabile, referente o collaboratore è tenuto a rispettare la riservatezza dei dati e delle informazioni acquisite nell’ambito delle attività associative.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L’archivio digitale costituisce la memoria operativa dell’Associazione e deve essere utilizzato per garantire continuità, tracciabilità, ordine documentale e corretta gestione dei flussi informativi.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8" w:name="X62d05dce69f376160d06642efc75e3e77336192"/>
      <w:bookmarkEnd w:id="7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16 – Uso della denominazione, del marchio e delle qualifiche associative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proofErr w:type="spellStart"/>
      <w:r w:rsidRPr="001F08E5">
        <w:rPr>
          <w:rFonts w:cstheme="minorHAnsi"/>
        </w:rPr>
        <w:t>L’uso</w:t>
      </w:r>
      <w:proofErr w:type="spellEnd"/>
      <w:r w:rsidRPr="001F08E5">
        <w:rPr>
          <w:rFonts w:cstheme="minorHAnsi"/>
        </w:rPr>
        <w:t xml:space="preserve"> </w:t>
      </w:r>
      <w:proofErr w:type="spellStart"/>
      <w:proofErr w:type="gramStart"/>
      <w:r w:rsidRPr="001F08E5">
        <w:rPr>
          <w:rFonts w:cstheme="minorHAnsi"/>
        </w:rPr>
        <w:t>della</w:t>
      </w:r>
      <w:proofErr w:type="spellEnd"/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denominazione</w:t>
      </w:r>
      <w:proofErr w:type="spellEnd"/>
      <w:r w:rsidRPr="001F08E5">
        <w:rPr>
          <w:rFonts w:cstheme="minorHAnsi"/>
        </w:rPr>
        <w:t xml:space="preserve">, del </w:t>
      </w:r>
      <w:proofErr w:type="spellStart"/>
      <w:r w:rsidRPr="001F08E5">
        <w:rPr>
          <w:rFonts w:cstheme="minorHAnsi"/>
        </w:rPr>
        <w:t>marchio</w:t>
      </w:r>
      <w:proofErr w:type="spellEnd"/>
      <w:r w:rsidRPr="001F08E5">
        <w:rPr>
          <w:rFonts w:cstheme="minorHAnsi"/>
        </w:rPr>
        <w:t xml:space="preserve">, del logo, </w:t>
      </w:r>
      <w:proofErr w:type="spellStart"/>
      <w:r w:rsidRPr="001F08E5">
        <w:rPr>
          <w:rFonts w:cstheme="minorHAnsi"/>
        </w:rPr>
        <w:t>della</w:t>
      </w:r>
      <w:proofErr w:type="spellEnd"/>
      <w:r w:rsidRPr="001F08E5">
        <w:rPr>
          <w:rFonts w:cstheme="minorHAnsi"/>
        </w:rPr>
        <w:t xml:space="preserve"> carta </w:t>
      </w:r>
      <w:proofErr w:type="spellStart"/>
      <w:r w:rsidRPr="001F08E5">
        <w:rPr>
          <w:rFonts w:cstheme="minorHAnsi"/>
        </w:rPr>
        <w:t>intestata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degli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indirizzi</w:t>
      </w:r>
      <w:proofErr w:type="spellEnd"/>
      <w:r w:rsidRPr="001F08E5">
        <w:rPr>
          <w:rFonts w:cstheme="minorHAnsi"/>
        </w:rPr>
        <w:t xml:space="preserve"> email </w:t>
      </w:r>
      <w:proofErr w:type="spellStart"/>
      <w:r w:rsidRPr="001F08E5">
        <w:rPr>
          <w:rFonts w:cstheme="minorHAnsi"/>
        </w:rPr>
        <w:t>associativi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qualifiche</w:t>
      </w:r>
      <w:proofErr w:type="spellEnd"/>
      <w:r w:rsidRPr="001F08E5">
        <w:rPr>
          <w:rFonts w:cstheme="minorHAnsi"/>
        </w:rPr>
        <w:t xml:space="preserve"> interne è </w:t>
      </w:r>
      <w:proofErr w:type="spellStart"/>
      <w:r w:rsidRPr="001F08E5">
        <w:rPr>
          <w:rFonts w:cstheme="minorHAnsi"/>
        </w:rPr>
        <w:t>consentito</w:t>
      </w:r>
      <w:proofErr w:type="spellEnd"/>
      <w:r w:rsidRPr="001F08E5">
        <w:rPr>
          <w:rFonts w:cstheme="minorHAnsi"/>
        </w:rPr>
        <w:t xml:space="preserve"> solo </w:t>
      </w:r>
      <w:proofErr w:type="spellStart"/>
      <w:r w:rsidRPr="001F08E5">
        <w:rPr>
          <w:rFonts w:cstheme="minorHAnsi"/>
        </w:rPr>
        <w:t>nei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limiti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dell’incarico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ricevuto</w:t>
      </w:r>
      <w:proofErr w:type="spellEnd"/>
      <w:r w:rsidRPr="001F08E5">
        <w:rPr>
          <w:rFonts w:cstheme="minorHAnsi"/>
        </w:rPr>
        <w:t xml:space="preserve"> e per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coerenti</w:t>
      </w:r>
      <w:proofErr w:type="spellEnd"/>
      <w:r w:rsidRPr="001F08E5">
        <w:rPr>
          <w:rFonts w:cstheme="minorHAnsi"/>
        </w:rPr>
        <w:t xml:space="preserve"> con </w:t>
      </w:r>
      <w:proofErr w:type="spellStart"/>
      <w:r w:rsidRPr="001F08E5">
        <w:rPr>
          <w:rFonts w:cstheme="minorHAnsi"/>
        </w:rPr>
        <w:t>gli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scopi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associativi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Nessun socio, responsabile o collaboratore può utilizzare il nome dell’Associazione per scopi professionali privati, commerciali, politici, personali o comunque estranei alle finalità associative.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Le qualifiche di Responsabile di Dipartimento, Referente, Coordinatore, Collaboratore o componente di Tavolo di Lavoro non attribuiscono rappresentanza legale dell’Associazione, salvo espressa delega scritta del Presidente o del Consiglio Direttivo.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Ogni comunicazione esterna, locandina, comunicato, invito, lettera, presentazione pubblica o documento istituzionale recante la denominazione o il marchio dell’Associazione deve essere preventivamente autorizzato secondo le modalità stabilite dagli organi competenti.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9" w:name="art.-17-codice-etico-rafforzato"/>
      <w:bookmarkEnd w:id="8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Art. 17 – Codice etico rafforzato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I </w:t>
      </w:r>
      <w:proofErr w:type="spellStart"/>
      <w:r w:rsidRPr="001F08E5">
        <w:rPr>
          <w:rFonts w:cstheme="minorHAnsi"/>
        </w:rPr>
        <w:t>soci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responsabili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referenti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collaboratori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partecipanti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associative </w:t>
      </w:r>
      <w:proofErr w:type="spellStart"/>
      <w:r w:rsidRPr="001F08E5">
        <w:rPr>
          <w:rFonts w:cstheme="minorHAnsi"/>
        </w:rPr>
        <w:t>devono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improntare</w:t>
      </w:r>
      <w:proofErr w:type="spellEnd"/>
      <w:r w:rsidRPr="001F08E5">
        <w:rPr>
          <w:rFonts w:cstheme="minorHAnsi"/>
        </w:rPr>
        <w:t xml:space="preserve"> la </w:t>
      </w:r>
      <w:proofErr w:type="spellStart"/>
      <w:r w:rsidRPr="001F08E5">
        <w:rPr>
          <w:rFonts w:cstheme="minorHAnsi"/>
        </w:rPr>
        <w:t>propria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condotta</w:t>
      </w:r>
      <w:proofErr w:type="spellEnd"/>
      <w:r w:rsidRPr="001F08E5">
        <w:rPr>
          <w:rFonts w:cstheme="minorHAnsi"/>
        </w:rPr>
        <w:t xml:space="preserve"> a </w:t>
      </w:r>
      <w:proofErr w:type="spellStart"/>
      <w:r w:rsidRPr="001F08E5">
        <w:rPr>
          <w:rFonts w:cstheme="minorHAnsi"/>
        </w:rPr>
        <w:t>legalità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correttezza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trasparenza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riservatezza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rispetto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competenze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altrui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collaborazione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multidisciplinare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tutela</w:t>
      </w:r>
      <w:proofErr w:type="spellEnd"/>
      <w:r w:rsidRPr="001F08E5">
        <w:rPr>
          <w:rFonts w:cstheme="minorHAnsi"/>
        </w:rPr>
        <w:t xml:space="preserve"> </w:t>
      </w:r>
      <w:proofErr w:type="spellStart"/>
      <w:proofErr w:type="gramStart"/>
      <w:r w:rsidRPr="001F08E5">
        <w:rPr>
          <w:rFonts w:cstheme="minorHAnsi"/>
        </w:rPr>
        <w:t>della</w:t>
      </w:r>
      <w:proofErr w:type="spellEnd"/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reputazione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dell’Associazione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Costituiscono violazioni disciplinari: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l’uso</w:t>
      </w:r>
      <w:proofErr w:type="gramEnd"/>
      <w:r w:rsidRPr="001F08E5">
        <w:rPr>
          <w:rFonts w:asciiTheme="minorHAnsi" w:hAnsiTheme="minorHAnsi" w:cstheme="minorHAnsi"/>
        </w:rPr>
        <w:t xml:space="preserve"> improprio del nome o del logo dell’Associazione;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l’utilizzo</w:t>
      </w:r>
      <w:proofErr w:type="gramEnd"/>
      <w:r w:rsidRPr="001F08E5">
        <w:rPr>
          <w:rFonts w:asciiTheme="minorHAnsi" w:hAnsiTheme="minorHAnsi" w:cstheme="minorHAnsi"/>
        </w:rPr>
        <w:t xml:space="preserve"> non autorizzato di dati, contatti o documenti associativi;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la</w:t>
      </w:r>
      <w:proofErr w:type="gramEnd"/>
      <w:r w:rsidRPr="001F08E5">
        <w:rPr>
          <w:rFonts w:asciiTheme="minorHAnsi" w:hAnsiTheme="minorHAnsi" w:cstheme="minorHAnsi"/>
        </w:rPr>
        <w:t xml:space="preserve"> spendita di qualifiche non autorizzate;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la</w:t>
      </w:r>
      <w:proofErr w:type="gramEnd"/>
      <w:r w:rsidRPr="001F08E5">
        <w:rPr>
          <w:rFonts w:asciiTheme="minorHAnsi" w:hAnsiTheme="minorHAnsi" w:cstheme="minorHAnsi"/>
        </w:rPr>
        <w:t xml:space="preserve"> violazione della riservatezza;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l’utilizzo</w:t>
      </w:r>
      <w:proofErr w:type="gramEnd"/>
      <w:r w:rsidRPr="001F08E5">
        <w:rPr>
          <w:rFonts w:asciiTheme="minorHAnsi" w:hAnsiTheme="minorHAnsi" w:cstheme="minorHAnsi"/>
        </w:rPr>
        <w:t xml:space="preserve"> del network per finalità personali, commerciali o estranee allo Statuto;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la</w:t>
      </w:r>
      <w:proofErr w:type="gramEnd"/>
      <w:r w:rsidRPr="001F08E5">
        <w:rPr>
          <w:rFonts w:asciiTheme="minorHAnsi" w:hAnsiTheme="minorHAnsi" w:cstheme="minorHAnsi"/>
        </w:rPr>
        <w:t xml:space="preserve"> promessa di vantaggi, accessi o utilità non autorizzate;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la</w:t>
      </w:r>
      <w:proofErr w:type="gramEnd"/>
      <w:r w:rsidRPr="001F08E5">
        <w:rPr>
          <w:rFonts w:asciiTheme="minorHAnsi" w:hAnsiTheme="minorHAnsi" w:cstheme="minorHAnsi"/>
        </w:rPr>
        <w:t xml:space="preserve"> pressione indebita verso soggetti istituzionali o privati;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il</w:t>
      </w:r>
      <w:proofErr w:type="gramEnd"/>
      <w:r w:rsidRPr="001F08E5">
        <w:rPr>
          <w:rFonts w:asciiTheme="minorHAnsi" w:hAnsiTheme="minorHAnsi" w:cstheme="minorHAnsi"/>
        </w:rPr>
        <w:t xml:space="preserve"> mancato rispetto delle direttive del Consiglio Direttivo, del Comitato Scientifico o del Coordinatore dei Dipartimenti;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la</w:t>
      </w:r>
      <w:proofErr w:type="gramEnd"/>
      <w:r w:rsidRPr="001F08E5">
        <w:rPr>
          <w:rFonts w:asciiTheme="minorHAnsi" w:hAnsiTheme="minorHAnsi" w:cstheme="minorHAnsi"/>
        </w:rPr>
        <w:t xml:space="preserve"> diffusione esterna di documenti non approvati;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la</w:t>
      </w:r>
      <w:proofErr w:type="gramEnd"/>
      <w:r w:rsidRPr="001F08E5">
        <w:rPr>
          <w:rFonts w:asciiTheme="minorHAnsi" w:hAnsiTheme="minorHAnsi" w:cstheme="minorHAnsi"/>
        </w:rPr>
        <w:t xml:space="preserve"> gestione economica non autorizzata di fondi, contributi o sponsorizzazioni;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proofErr w:type="gramStart"/>
      <w:r w:rsidRPr="001F08E5">
        <w:rPr>
          <w:rFonts w:asciiTheme="minorHAnsi" w:hAnsiTheme="minorHAnsi" w:cstheme="minorHAnsi"/>
        </w:rPr>
        <w:t>il</w:t>
      </w:r>
      <w:proofErr w:type="gramEnd"/>
      <w:r w:rsidRPr="001F08E5">
        <w:rPr>
          <w:rFonts w:asciiTheme="minorHAnsi" w:hAnsiTheme="minorHAnsi" w:cstheme="minorHAnsi"/>
        </w:rPr>
        <w:t xml:space="preserve"> mancato rispetto delle procedure operative approvate dall’Associazione.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Le sanzioni possono consistere in richiamo scritto, sospensione temporanea, revoca dell’incarico, esclusione dai Gruppi di Lavoro o, nei casi più gravi, esclusione dall’Associazione, secondo quanto deliberato dagli organi competenti.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0" w:name="art.-18-modifiche-del-regolamento"/>
      <w:bookmarkEnd w:id="9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18 – Modifiche del Regolamento</w:t>
      </w:r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proofErr w:type="gramStart"/>
      <w:r w:rsidRPr="001F08E5">
        <w:rPr>
          <w:rFonts w:cstheme="minorHAnsi"/>
        </w:rPr>
        <w:t>Il</w:t>
      </w:r>
      <w:proofErr w:type="gram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presente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Regolamento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integrativo</w:t>
      </w:r>
      <w:proofErr w:type="spellEnd"/>
      <w:r w:rsidRPr="001F08E5">
        <w:rPr>
          <w:rFonts w:cstheme="minorHAnsi"/>
        </w:rPr>
        <w:t xml:space="preserve"> e le sue successive </w:t>
      </w:r>
      <w:proofErr w:type="spellStart"/>
      <w:r w:rsidRPr="001F08E5">
        <w:rPr>
          <w:rFonts w:cstheme="minorHAnsi"/>
        </w:rPr>
        <w:t>modifiche</w:t>
      </w:r>
      <w:proofErr w:type="spellEnd"/>
      <w:r w:rsidRPr="001F08E5">
        <w:rPr>
          <w:rFonts w:cstheme="minorHAnsi"/>
        </w:rPr>
        <w:t xml:space="preserve"> o </w:t>
      </w:r>
      <w:proofErr w:type="spellStart"/>
      <w:r w:rsidRPr="001F08E5">
        <w:rPr>
          <w:rFonts w:cstheme="minorHAnsi"/>
        </w:rPr>
        <w:t>integrazioni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approvati</w:t>
      </w:r>
      <w:proofErr w:type="spellEnd"/>
      <w:r w:rsidRPr="001F08E5">
        <w:rPr>
          <w:rFonts w:cstheme="minorHAnsi"/>
        </w:rPr>
        <w:t xml:space="preserve"> dal </w:t>
      </w:r>
      <w:proofErr w:type="spellStart"/>
      <w:r w:rsidRPr="001F08E5">
        <w:rPr>
          <w:rFonts w:cstheme="minorHAnsi"/>
        </w:rPr>
        <w:t>Consiglio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Direttivo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possono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essere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sottoposti</w:t>
      </w:r>
      <w:proofErr w:type="spellEnd"/>
      <w:r w:rsidRPr="001F08E5">
        <w:rPr>
          <w:rFonts w:cstheme="minorHAnsi"/>
        </w:rPr>
        <w:t xml:space="preserve"> a </w:t>
      </w:r>
      <w:proofErr w:type="spellStart"/>
      <w:r w:rsidRPr="001F08E5">
        <w:rPr>
          <w:rFonts w:cstheme="minorHAnsi"/>
        </w:rPr>
        <w:t>ratifica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dell’Assemblea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Soci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ove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ritenuto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opportuno</w:t>
      </w:r>
      <w:proofErr w:type="spellEnd"/>
      <w:r w:rsidRPr="001F08E5">
        <w:rPr>
          <w:rFonts w:cstheme="minorHAnsi"/>
        </w:rPr>
        <w:t xml:space="preserve"> o </w:t>
      </w:r>
      <w:proofErr w:type="spellStart"/>
      <w:r w:rsidRPr="001F08E5">
        <w:rPr>
          <w:rFonts w:cstheme="minorHAnsi"/>
        </w:rPr>
        <w:t>necessario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Le modifiche entrano in vigore dalla data della loro approvazione, salvo diversa deliberazione.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Consiglio Direttivo può adottare ulteriori linee guida, procedure, modulistica, schede operative, manuali interni e istruzioni organizzative per garantire il migliore funzionamento dell’Associazione, dei Dipartimenti e delle articolazioni territoriali.</w:t>
      </w:r>
    </w:p>
    <w:p w:rsidR="001F08E5" w:rsidRPr="001F08E5" w:rsidRDefault="001F08E5" w:rsidP="001F08E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pStyle w:val="Titolo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1" w:name="Xb2ddb44587ae01b0259b5a9fb369825a5903f46"/>
      <w:bookmarkStart w:id="12" w:name="_GoBack"/>
      <w:bookmarkEnd w:id="10"/>
      <w:r w:rsidRPr="001F08E5">
        <w:rPr>
          <w:rFonts w:asciiTheme="minorHAnsi" w:hAnsiTheme="minorHAnsi" w:cstheme="minorHAnsi"/>
          <w:b/>
          <w:color w:val="auto"/>
          <w:sz w:val="24"/>
          <w:szCs w:val="24"/>
        </w:rPr>
        <w:t>Art. 19 – Guida generale operativa, procedure e modulistica</w:t>
      </w:r>
      <w:bookmarkEnd w:id="12"/>
    </w:p>
    <w:p w:rsidR="001F08E5" w:rsidRPr="001F08E5" w:rsidRDefault="001F08E5" w:rsidP="001F08E5">
      <w:pPr>
        <w:pStyle w:val="FirstParagraph"/>
        <w:jc w:val="both"/>
        <w:rPr>
          <w:rFonts w:cstheme="minorHAnsi"/>
        </w:rPr>
      </w:pPr>
      <w:r w:rsidRPr="001F08E5">
        <w:rPr>
          <w:rFonts w:cstheme="minorHAnsi"/>
        </w:rPr>
        <w:t xml:space="preserve">Per lo </w:t>
      </w:r>
      <w:proofErr w:type="spellStart"/>
      <w:r w:rsidRPr="001F08E5">
        <w:rPr>
          <w:rFonts w:cstheme="minorHAnsi"/>
        </w:rPr>
        <w:t>sviluppo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ordinato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associative,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Dipartimenti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Coordinamenti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territoriali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Gruppi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Tematici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Tavoli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Lavoro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attività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ricerca</w:t>
      </w:r>
      <w:proofErr w:type="spellEnd"/>
      <w:r w:rsidRPr="001F08E5">
        <w:rPr>
          <w:rFonts w:cstheme="minorHAnsi"/>
        </w:rPr>
        <w:t xml:space="preserve">, studio, </w:t>
      </w:r>
      <w:proofErr w:type="spellStart"/>
      <w:r w:rsidRPr="001F08E5">
        <w:rPr>
          <w:rFonts w:cstheme="minorHAnsi"/>
        </w:rPr>
        <w:t>raccolta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dati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redazione</w:t>
      </w:r>
      <w:proofErr w:type="spellEnd"/>
      <w:r w:rsidRPr="001F08E5">
        <w:rPr>
          <w:rFonts w:cstheme="minorHAnsi"/>
        </w:rPr>
        <w:t xml:space="preserve"> di dossier e </w:t>
      </w:r>
      <w:proofErr w:type="spellStart"/>
      <w:r w:rsidRPr="001F08E5">
        <w:rPr>
          <w:rFonts w:cstheme="minorHAnsi"/>
        </w:rPr>
        <w:t>interlocuzione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istituzionale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l’Associazione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può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adottare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una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Guida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generale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operativa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contenente</w:t>
      </w:r>
      <w:proofErr w:type="spellEnd"/>
      <w:r w:rsidRPr="001F08E5">
        <w:rPr>
          <w:rFonts w:cstheme="minorHAnsi"/>
        </w:rPr>
        <w:t xml:space="preserve"> procedure, </w:t>
      </w:r>
      <w:proofErr w:type="spellStart"/>
      <w:r w:rsidRPr="001F08E5">
        <w:rPr>
          <w:rFonts w:cstheme="minorHAnsi"/>
        </w:rPr>
        <w:t>modelli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organizzativi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schede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modulistica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criteri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raccolta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delle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manifestazioni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interesse</w:t>
      </w:r>
      <w:proofErr w:type="spellEnd"/>
      <w:r w:rsidRPr="001F08E5">
        <w:rPr>
          <w:rFonts w:cstheme="minorHAnsi"/>
        </w:rPr>
        <w:t xml:space="preserve">, </w:t>
      </w:r>
      <w:proofErr w:type="spellStart"/>
      <w:r w:rsidRPr="001F08E5">
        <w:rPr>
          <w:rFonts w:cstheme="minorHAnsi"/>
        </w:rPr>
        <w:t>modalità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reportistica</w:t>
      </w:r>
      <w:proofErr w:type="spellEnd"/>
      <w:r w:rsidRPr="001F08E5">
        <w:rPr>
          <w:rFonts w:cstheme="minorHAnsi"/>
        </w:rPr>
        <w:t xml:space="preserve"> e </w:t>
      </w:r>
      <w:proofErr w:type="spellStart"/>
      <w:r w:rsidRPr="001F08E5">
        <w:rPr>
          <w:rFonts w:cstheme="minorHAnsi"/>
        </w:rPr>
        <w:t>indicazioni</w:t>
      </w:r>
      <w:proofErr w:type="spellEnd"/>
      <w:r w:rsidRPr="001F08E5">
        <w:rPr>
          <w:rFonts w:cstheme="minorHAnsi"/>
        </w:rPr>
        <w:t xml:space="preserve"> </w:t>
      </w:r>
      <w:proofErr w:type="spellStart"/>
      <w:r w:rsidRPr="001F08E5">
        <w:rPr>
          <w:rFonts w:cstheme="minorHAnsi"/>
        </w:rPr>
        <w:t>pratiche</w:t>
      </w:r>
      <w:proofErr w:type="spellEnd"/>
      <w:r w:rsidRPr="001F08E5">
        <w:rPr>
          <w:rFonts w:cstheme="minorHAnsi"/>
        </w:rPr>
        <w:t xml:space="preserve"> di </w:t>
      </w:r>
      <w:proofErr w:type="spellStart"/>
      <w:r w:rsidRPr="001F08E5">
        <w:rPr>
          <w:rFonts w:cstheme="minorHAnsi"/>
        </w:rPr>
        <w:t>lavoro</w:t>
      </w:r>
      <w:proofErr w:type="spellEnd"/>
      <w:r w:rsidRPr="001F08E5">
        <w:rPr>
          <w:rFonts w:cstheme="minorHAnsi"/>
        </w:rPr>
        <w:t>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La Guida generale operativa costituisce strumento interno di riferimento per i soci, i responsabili di Dipartimento, i referenti territoriali, i collaboratori autorizzati e i partecipanti ai Gruppi Tematici.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 xml:space="preserve">Essa non modifica lo Statuto né sostituisce il Regolamento interno, ma ne integra l’applicazione pratica, fornendo criteri operativi comuni per garantire ordine, uniformità, tracciabilità e </w:t>
      </w:r>
      <w:r w:rsidRPr="001F08E5">
        <w:rPr>
          <w:rFonts w:asciiTheme="minorHAnsi" w:hAnsiTheme="minorHAnsi" w:cstheme="minorHAnsi"/>
        </w:rPr>
        <w:lastRenderedPageBreak/>
        <w:t>continuità nello svolgimento delle attività associative.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 soggetti incaricati o coinvolti nelle attività associative si attengono ordinariamente alle procedure e alla modulistica contenute nella Guida generale operativa, salvo motivate esigenze organizzative, specifiche indicazioni degli organi associativi competenti o successive modifiche deliberate dal Consiglio Direttivo.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Il Consiglio Direttivo può approvare, aggiornare, modificare, integrare o sostituire in qualsiasi momento la Guida generale operativa, anche su proposta del Presidente, del Coordinatore dei Dipartimenti, del Comitato Scientifico o dei Responsabili di Dipartimento.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Le versioni aggiornate della Guida generale operativa, una volta approvate dal Consiglio Direttivo, costituiscono il riferimento operativo applicabile sino a successiva modifica o integrazione.</w:t>
      </w:r>
    </w:p>
    <w:p w:rsidR="001F08E5" w:rsidRPr="001F08E5" w:rsidRDefault="001F08E5" w:rsidP="001F08E5">
      <w:pPr>
        <w:pStyle w:val="Corpotesto"/>
        <w:jc w:val="both"/>
        <w:rPr>
          <w:rFonts w:asciiTheme="minorHAnsi" w:hAnsiTheme="minorHAnsi" w:cstheme="minorHAnsi"/>
        </w:rPr>
      </w:pPr>
      <w:r w:rsidRPr="001F08E5">
        <w:rPr>
          <w:rFonts w:asciiTheme="minorHAnsi" w:hAnsiTheme="minorHAnsi" w:cstheme="minorHAnsi"/>
        </w:rPr>
        <w:t>La Guida generale operativa e la relativa modulistica possono essere conservate in formato cartaceo o digitale e rese disponibili ai soggetti autorizzati attraverso l’archivio interno dell’Associazione.</w:t>
      </w:r>
      <w:bookmarkEnd w:id="11"/>
    </w:p>
    <w:p w:rsidR="001F08E5" w:rsidRPr="001F08E5" w:rsidRDefault="001F08E5" w:rsidP="001F08E5">
      <w:pPr>
        <w:tabs>
          <w:tab w:val="left" w:pos="424"/>
          <w:tab w:val="left" w:pos="426"/>
        </w:tabs>
        <w:spacing w:before="256"/>
        <w:ind w:right="373"/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tabs>
          <w:tab w:val="left" w:pos="424"/>
          <w:tab w:val="left" w:pos="426"/>
        </w:tabs>
        <w:spacing w:before="256"/>
        <w:ind w:right="373"/>
        <w:jc w:val="both"/>
        <w:rPr>
          <w:rFonts w:asciiTheme="minorHAnsi" w:hAnsiTheme="minorHAnsi" w:cstheme="minorHAnsi"/>
          <w:sz w:val="24"/>
          <w:szCs w:val="24"/>
        </w:rPr>
      </w:pPr>
    </w:p>
    <w:p w:rsidR="001F08E5" w:rsidRPr="001F08E5" w:rsidRDefault="001F08E5" w:rsidP="001F08E5">
      <w:pPr>
        <w:tabs>
          <w:tab w:val="left" w:pos="6060"/>
        </w:tabs>
        <w:spacing w:before="256"/>
        <w:ind w:right="373"/>
        <w:jc w:val="both"/>
        <w:rPr>
          <w:rFonts w:asciiTheme="minorHAnsi" w:hAnsiTheme="minorHAnsi" w:cstheme="minorHAnsi"/>
          <w:sz w:val="24"/>
          <w:szCs w:val="24"/>
        </w:rPr>
      </w:pPr>
      <w:r w:rsidRPr="001F08E5">
        <w:rPr>
          <w:rFonts w:asciiTheme="minorHAnsi" w:hAnsiTheme="minorHAnsi" w:cstheme="minorHAnsi"/>
          <w:sz w:val="24"/>
          <w:szCs w:val="24"/>
        </w:rPr>
        <w:tab/>
      </w:r>
    </w:p>
    <w:p w:rsidR="001F08E5" w:rsidRPr="001F08E5" w:rsidRDefault="001F08E5" w:rsidP="001F08E5">
      <w:pPr>
        <w:tabs>
          <w:tab w:val="left" w:pos="424"/>
          <w:tab w:val="left" w:pos="426"/>
        </w:tabs>
        <w:spacing w:before="256"/>
        <w:ind w:right="373"/>
        <w:jc w:val="both"/>
        <w:rPr>
          <w:rFonts w:asciiTheme="minorHAnsi" w:hAnsiTheme="minorHAnsi" w:cstheme="minorHAnsi"/>
          <w:sz w:val="24"/>
          <w:szCs w:val="24"/>
        </w:rPr>
      </w:pPr>
    </w:p>
    <w:sectPr w:rsidR="001F08E5" w:rsidRPr="001F08E5">
      <w:pgSz w:w="11910" w:h="16850"/>
      <w:pgMar w:top="142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EA6"/>
    <w:multiLevelType w:val="hybridMultilevel"/>
    <w:tmpl w:val="6742E456"/>
    <w:lvl w:ilvl="0" w:tplc="494A1D70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C5528904">
      <w:numFmt w:val="bullet"/>
      <w:lvlText w:val="•"/>
      <w:lvlJc w:val="left"/>
      <w:pPr>
        <w:ind w:left="1384" w:hanging="362"/>
      </w:pPr>
      <w:rPr>
        <w:rFonts w:hint="default"/>
        <w:lang w:val="it-IT" w:eastAsia="en-US" w:bidi="ar-SA"/>
      </w:rPr>
    </w:lvl>
    <w:lvl w:ilvl="2" w:tplc="C24ECE1C">
      <w:numFmt w:val="bullet"/>
      <w:lvlText w:val="•"/>
      <w:lvlJc w:val="left"/>
      <w:pPr>
        <w:ind w:left="2348" w:hanging="362"/>
      </w:pPr>
      <w:rPr>
        <w:rFonts w:hint="default"/>
        <w:lang w:val="it-IT" w:eastAsia="en-US" w:bidi="ar-SA"/>
      </w:rPr>
    </w:lvl>
    <w:lvl w:ilvl="3" w:tplc="920E8F56">
      <w:numFmt w:val="bullet"/>
      <w:lvlText w:val="•"/>
      <w:lvlJc w:val="left"/>
      <w:pPr>
        <w:ind w:left="3312" w:hanging="362"/>
      </w:pPr>
      <w:rPr>
        <w:rFonts w:hint="default"/>
        <w:lang w:val="it-IT" w:eastAsia="en-US" w:bidi="ar-SA"/>
      </w:rPr>
    </w:lvl>
    <w:lvl w:ilvl="4" w:tplc="54EAE67A">
      <w:numFmt w:val="bullet"/>
      <w:lvlText w:val="•"/>
      <w:lvlJc w:val="left"/>
      <w:pPr>
        <w:ind w:left="4276" w:hanging="362"/>
      </w:pPr>
      <w:rPr>
        <w:rFonts w:hint="default"/>
        <w:lang w:val="it-IT" w:eastAsia="en-US" w:bidi="ar-SA"/>
      </w:rPr>
    </w:lvl>
    <w:lvl w:ilvl="5" w:tplc="60F0377C">
      <w:numFmt w:val="bullet"/>
      <w:lvlText w:val="•"/>
      <w:lvlJc w:val="left"/>
      <w:pPr>
        <w:ind w:left="5241" w:hanging="362"/>
      </w:pPr>
      <w:rPr>
        <w:rFonts w:hint="default"/>
        <w:lang w:val="it-IT" w:eastAsia="en-US" w:bidi="ar-SA"/>
      </w:rPr>
    </w:lvl>
    <w:lvl w:ilvl="6" w:tplc="EA58C3F6">
      <w:numFmt w:val="bullet"/>
      <w:lvlText w:val="•"/>
      <w:lvlJc w:val="left"/>
      <w:pPr>
        <w:ind w:left="6205" w:hanging="362"/>
      </w:pPr>
      <w:rPr>
        <w:rFonts w:hint="default"/>
        <w:lang w:val="it-IT" w:eastAsia="en-US" w:bidi="ar-SA"/>
      </w:rPr>
    </w:lvl>
    <w:lvl w:ilvl="7" w:tplc="417EEE4C">
      <w:numFmt w:val="bullet"/>
      <w:lvlText w:val="•"/>
      <w:lvlJc w:val="left"/>
      <w:pPr>
        <w:ind w:left="7169" w:hanging="362"/>
      </w:pPr>
      <w:rPr>
        <w:rFonts w:hint="default"/>
        <w:lang w:val="it-IT" w:eastAsia="en-US" w:bidi="ar-SA"/>
      </w:rPr>
    </w:lvl>
    <w:lvl w:ilvl="8" w:tplc="6C7AFA82">
      <w:numFmt w:val="bullet"/>
      <w:lvlText w:val="•"/>
      <w:lvlJc w:val="left"/>
      <w:pPr>
        <w:ind w:left="8133" w:hanging="362"/>
      </w:pPr>
      <w:rPr>
        <w:rFonts w:hint="default"/>
        <w:lang w:val="it-IT" w:eastAsia="en-US" w:bidi="ar-SA"/>
      </w:rPr>
    </w:lvl>
  </w:abstractNum>
  <w:abstractNum w:abstractNumId="1" w15:restartNumberingAfterBreak="0">
    <w:nsid w:val="390B1E41"/>
    <w:multiLevelType w:val="hybridMultilevel"/>
    <w:tmpl w:val="D940135A"/>
    <w:lvl w:ilvl="0" w:tplc="B75279AC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4F863162">
      <w:numFmt w:val="bullet"/>
      <w:lvlText w:val="•"/>
      <w:lvlJc w:val="left"/>
      <w:pPr>
        <w:ind w:left="1384" w:hanging="362"/>
      </w:pPr>
      <w:rPr>
        <w:rFonts w:hint="default"/>
        <w:lang w:val="it-IT" w:eastAsia="en-US" w:bidi="ar-SA"/>
      </w:rPr>
    </w:lvl>
    <w:lvl w:ilvl="2" w:tplc="F2B480FA">
      <w:numFmt w:val="bullet"/>
      <w:lvlText w:val="•"/>
      <w:lvlJc w:val="left"/>
      <w:pPr>
        <w:ind w:left="2348" w:hanging="362"/>
      </w:pPr>
      <w:rPr>
        <w:rFonts w:hint="default"/>
        <w:lang w:val="it-IT" w:eastAsia="en-US" w:bidi="ar-SA"/>
      </w:rPr>
    </w:lvl>
    <w:lvl w:ilvl="3" w:tplc="9AB8F34A">
      <w:numFmt w:val="bullet"/>
      <w:lvlText w:val="•"/>
      <w:lvlJc w:val="left"/>
      <w:pPr>
        <w:ind w:left="3312" w:hanging="362"/>
      </w:pPr>
      <w:rPr>
        <w:rFonts w:hint="default"/>
        <w:lang w:val="it-IT" w:eastAsia="en-US" w:bidi="ar-SA"/>
      </w:rPr>
    </w:lvl>
    <w:lvl w:ilvl="4" w:tplc="F0964284">
      <w:numFmt w:val="bullet"/>
      <w:lvlText w:val="•"/>
      <w:lvlJc w:val="left"/>
      <w:pPr>
        <w:ind w:left="4276" w:hanging="362"/>
      </w:pPr>
      <w:rPr>
        <w:rFonts w:hint="default"/>
        <w:lang w:val="it-IT" w:eastAsia="en-US" w:bidi="ar-SA"/>
      </w:rPr>
    </w:lvl>
    <w:lvl w:ilvl="5" w:tplc="4000A59C">
      <w:numFmt w:val="bullet"/>
      <w:lvlText w:val="•"/>
      <w:lvlJc w:val="left"/>
      <w:pPr>
        <w:ind w:left="5241" w:hanging="362"/>
      </w:pPr>
      <w:rPr>
        <w:rFonts w:hint="default"/>
        <w:lang w:val="it-IT" w:eastAsia="en-US" w:bidi="ar-SA"/>
      </w:rPr>
    </w:lvl>
    <w:lvl w:ilvl="6" w:tplc="02C47154">
      <w:numFmt w:val="bullet"/>
      <w:lvlText w:val="•"/>
      <w:lvlJc w:val="left"/>
      <w:pPr>
        <w:ind w:left="6205" w:hanging="362"/>
      </w:pPr>
      <w:rPr>
        <w:rFonts w:hint="default"/>
        <w:lang w:val="it-IT" w:eastAsia="en-US" w:bidi="ar-SA"/>
      </w:rPr>
    </w:lvl>
    <w:lvl w:ilvl="7" w:tplc="269448A6">
      <w:numFmt w:val="bullet"/>
      <w:lvlText w:val="•"/>
      <w:lvlJc w:val="left"/>
      <w:pPr>
        <w:ind w:left="7169" w:hanging="362"/>
      </w:pPr>
      <w:rPr>
        <w:rFonts w:hint="default"/>
        <w:lang w:val="it-IT" w:eastAsia="en-US" w:bidi="ar-SA"/>
      </w:rPr>
    </w:lvl>
    <w:lvl w:ilvl="8" w:tplc="6D9A46AE">
      <w:numFmt w:val="bullet"/>
      <w:lvlText w:val="•"/>
      <w:lvlJc w:val="left"/>
      <w:pPr>
        <w:ind w:left="8133" w:hanging="362"/>
      </w:pPr>
      <w:rPr>
        <w:rFonts w:hint="default"/>
        <w:lang w:val="it-IT" w:eastAsia="en-US" w:bidi="ar-SA"/>
      </w:rPr>
    </w:lvl>
  </w:abstractNum>
  <w:abstractNum w:abstractNumId="2" w15:restartNumberingAfterBreak="0">
    <w:nsid w:val="455E79FC"/>
    <w:multiLevelType w:val="hybridMultilevel"/>
    <w:tmpl w:val="1D34C4FC"/>
    <w:lvl w:ilvl="0" w:tplc="A0D49094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ED22C632">
      <w:numFmt w:val="bullet"/>
      <w:lvlText w:val="•"/>
      <w:lvlJc w:val="left"/>
      <w:pPr>
        <w:ind w:left="1384" w:hanging="362"/>
      </w:pPr>
      <w:rPr>
        <w:rFonts w:hint="default"/>
        <w:lang w:val="it-IT" w:eastAsia="en-US" w:bidi="ar-SA"/>
      </w:rPr>
    </w:lvl>
    <w:lvl w:ilvl="2" w:tplc="E078E3AC">
      <w:numFmt w:val="bullet"/>
      <w:lvlText w:val="•"/>
      <w:lvlJc w:val="left"/>
      <w:pPr>
        <w:ind w:left="2348" w:hanging="362"/>
      </w:pPr>
      <w:rPr>
        <w:rFonts w:hint="default"/>
        <w:lang w:val="it-IT" w:eastAsia="en-US" w:bidi="ar-SA"/>
      </w:rPr>
    </w:lvl>
    <w:lvl w:ilvl="3" w:tplc="B82ABF24">
      <w:numFmt w:val="bullet"/>
      <w:lvlText w:val="•"/>
      <w:lvlJc w:val="left"/>
      <w:pPr>
        <w:ind w:left="3312" w:hanging="362"/>
      </w:pPr>
      <w:rPr>
        <w:rFonts w:hint="default"/>
        <w:lang w:val="it-IT" w:eastAsia="en-US" w:bidi="ar-SA"/>
      </w:rPr>
    </w:lvl>
    <w:lvl w:ilvl="4" w:tplc="740ECECC">
      <w:numFmt w:val="bullet"/>
      <w:lvlText w:val="•"/>
      <w:lvlJc w:val="left"/>
      <w:pPr>
        <w:ind w:left="4276" w:hanging="362"/>
      </w:pPr>
      <w:rPr>
        <w:rFonts w:hint="default"/>
        <w:lang w:val="it-IT" w:eastAsia="en-US" w:bidi="ar-SA"/>
      </w:rPr>
    </w:lvl>
    <w:lvl w:ilvl="5" w:tplc="E028FCD4">
      <w:numFmt w:val="bullet"/>
      <w:lvlText w:val="•"/>
      <w:lvlJc w:val="left"/>
      <w:pPr>
        <w:ind w:left="5241" w:hanging="362"/>
      </w:pPr>
      <w:rPr>
        <w:rFonts w:hint="default"/>
        <w:lang w:val="it-IT" w:eastAsia="en-US" w:bidi="ar-SA"/>
      </w:rPr>
    </w:lvl>
    <w:lvl w:ilvl="6" w:tplc="D52A42DA">
      <w:numFmt w:val="bullet"/>
      <w:lvlText w:val="•"/>
      <w:lvlJc w:val="left"/>
      <w:pPr>
        <w:ind w:left="6205" w:hanging="362"/>
      </w:pPr>
      <w:rPr>
        <w:rFonts w:hint="default"/>
        <w:lang w:val="it-IT" w:eastAsia="en-US" w:bidi="ar-SA"/>
      </w:rPr>
    </w:lvl>
    <w:lvl w:ilvl="7" w:tplc="3B22F24A">
      <w:numFmt w:val="bullet"/>
      <w:lvlText w:val="•"/>
      <w:lvlJc w:val="left"/>
      <w:pPr>
        <w:ind w:left="7169" w:hanging="362"/>
      </w:pPr>
      <w:rPr>
        <w:rFonts w:hint="default"/>
        <w:lang w:val="it-IT" w:eastAsia="en-US" w:bidi="ar-SA"/>
      </w:rPr>
    </w:lvl>
    <w:lvl w:ilvl="8" w:tplc="9800CFD6">
      <w:numFmt w:val="bullet"/>
      <w:lvlText w:val="•"/>
      <w:lvlJc w:val="left"/>
      <w:pPr>
        <w:ind w:left="8133" w:hanging="362"/>
      </w:pPr>
      <w:rPr>
        <w:rFonts w:hint="default"/>
        <w:lang w:val="it-IT" w:eastAsia="en-US" w:bidi="ar-SA"/>
      </w:rPr>
    </w:lvl>
  </w:abstractNum>
  <w:abstractNum w:abstractNumId="3" w15:restartNumberingAfterBreak="0">
    <w:nsid w:val="6FCF212B"/>
    <w:multiLevelType w:val="hybridMultilevel"/>
    <w:tmpl w:val="5F469C90"/>
    <w:lvl w:ilvl="0" w:tplc="DF706B62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E5DE2D54">
      <w:numFmt w:val="bullet"/>
      <w:lvlText w:val="•"/>
      <w:lvlJc w:val="left"/>
      <w:pPr>
        <w:ind w:left="1384" w:hanging="362"/>
      </w:pPr>
      <w:rPr>
        <w:rFonts w:hint="default"/>
        <w:lang w:val="it-IT" w:eastAsia="en-US" w:bidi="ar-SA"/>
      </w:rPr>
    </w:lvl>
    <w:lvl w:ilvl="2" w:tplc="404C158A">
      <w:numFmt w:val="bullet"/>
      <w:lvlText w:val="•"/>
      <w:lvlJc w:val="left"/>
      <w:pPr>
        <w:ind w:left="2348" w:hanging="362"/>
      </w:pPr>
      <w:rPr>
        <w:rFonts w:hint="default"/>
        <w:lang w:val="it-IT" w:eastAsia="en-US" w:bidi="ar-SA"/>
      </w:rPr>
    </w:lvl>
    <w:lvl w:ilvl="3" w:tplc="D168FA40">
      <w:numFmt w:val="bullet"/>
      <w:lvlText w:val="•"/>
      <w:lvlJc w:val="left"/>
      <w:pPr>
        <w:ind w:left="3312" w:hanging="362"/>
      </w:pPr>
      <w:rPr>
        <w:rFonts w:hint="default"/>
        <w:lang w:val="it-IT" w:eastAsia="en-US" w:bidi="ar-SA"/>
      </w:rPr>
    </w:lvl>
    <w:lvl w:ilvl="4" w:tplc="0DACBD82">
      <w:numFmt w:val="bullet"/>
      <w:lvlText w:val="•"/>
      <w:lvlJc w:val="left"/>
      <w:pPr>
        <w:ind w:left="4276" w:hanging="362"/>
      </w:pPr>
      <w:rPr>
        <w:rFonts w:hint="default"/>
        <w:lang w:val="it-IT" w:eastAsia="en-US" w:bidi="ar-SA"/>
      </w:rPr>
    </w:lvl>
    <w:lvl w:ilvl="5" w:tplc="B2EEFA98">
      <w:numFmt w:val="bullet"/>
      <w:lvlText w:val="•"/>
      <w:lvlJc w:val="left"/>
      <w:pPr>
        <w:ind w:left="5241" w:hanging="362"/>
      </w:pPr>
      <w:rPr>
        <w:rFonts w:hint="default"/>
        <w:lang w:val="it-IT" w:eastAsia="en-US" w:bidi="ar-SA"/>
      </w:rPr>
    </w:lvl>
    <w:lvl w:ilvl="6" w:tplc="2BBE7552">
      <w:numFmt w:val="bullet"/>
      <w:lvlText w:val="•"/>
      <w:lvlJc w:val="left"/>
      <w:pPr>
        <w:ind w:left="6205" w:hanging="362"/>
      </w:pPr>
      <w:rPr>
        <w:rFonts w:hint="default"/>
        <w:lang w:val="it-IT" w:eastAsia="en-US" w:bidi="ar-SA"/>
      </w:rPr>
    </w:lvl>
    <w:lvl w:ilvl="7" w:tplc="2D80FA42">
      <w:numFmt w:val="bullet"/>
      <w:lvlText w:val="•"/>
      <w:lvlJc w:val="left"/>
      <w:pPr>
        <w:ind w:left="7169" w:hanging="362"/>
      </w:pPr>
      <w:rPr>
        <w:rFonts w:hint="default"/>
        <w:lang w:val="it-IT" w:eastAsia="en-US" w:bidi="ar-SA"/>
      </w:rPr>
    </w:lvl>
    <w:lvl w:ilvl="8" w:tplc="80E8BE72">
      <w:numFmt w:val="bullet"/>
      <w:lvlText w:val="•"/>
      <w:lvlJc w:val="left"/>
      <w:pPr>
        <w:ind w:left="8133" w:hanging="362"/>
      </w:pPr>
      <w:rPr>
        <w:rFonts w:hint="default"/>
        <w:lang w:val="it-IT" w:eastAsia="en-US" w:bidi="ar-SA"/>
      </w:rPr>
    </w:lvl>
  </w:abstractNum>
  <w:abstractNum w:abstractNumId="4" w15:restartNumberingAfterBreak="0">
    <w:nsid w:val="7254564B"/>
    <w:multiLevelType w:val="hybridMultilevel"/>
    <w:tmpl w:val="89CE325E"/>
    <w:lvl w:ilvl="0" w:tplc="9E665B94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9DBE0F4C">
      <w:numFmt w:val="bullet"/>
      <w:lvlText w:val="•"/>
      <w:lvlJc w:val="left"/>
      <w:pPr>
        <w:ind w:left="1384" w:hanging="362"/>
      </w:pPr>
      <w:rPr>
        <w:rFonts w:hint="default"/>
        <w:lang w:val="it-IT" w:eastAsia="en-US" w:bidi="ar-SA"/>
      </w:rPr>
    </w:lvl>
    <w:lvl w:ilvl="2" w:tplc="3DC642E8">
      <w:numFmt w:val="bullet"/>
      <w:lvlText w:val="•"/>
      <w:lvlJc w:val="left"/>
      <w:pPr>
        <w:ind w:left="2348" w:hanging="362"/>
      </w:pPr>
      <w:rPr>
        <w:rFonts w:hint="default"/>
        <w:lang w:val="it-IT" w:eastAsia="en-US" w:bidi="ar-SA"/>
      </w:rPr>
    </w:lvl>
    <w:lvl w:ilvl="3" w:tplc="492CA0B6">
      <w:numFmt w:val="bullet"/>
      <w:lvlText w:val="•"/>
      <w:lvlJc w:val="left"/>
      <w:pPr>
        <w:ind w:left="3312" w:hanging="362"/>
      </w:pPr>
      <w:rPr>
        <w:rFonts w:hint="default"/>
        <w:lang w:val="it-IT" w:eastAsia="en-US" w:bidi="ar-SA"/>
      </w:rPr>
    </w:lvl>
    <w:lvl w:ilvl="4" w:tplc="06D0975E">
      <w:numFmt w:val="bullet"/>
      <w:lvlText w:val="•"/>
      <w:lvlJc w:val="left"/>
      <w:pPr>
        <w:ind w:left="4276" w:hanging="362"/>
      </w:pPr>
      <w:rPr>
        <w:rFonts w:hint="default"/>
        <w:lang w:val="it-IT" w:eastAsia="en-US" w:bidi="ar-SA"/>
      </w:rPr>
    </w:lvl>
    <w:lvl w:ilvl="5" w:tplc="97344678">
      <w:numFmt w:val="bullet"/>
      <w:lvlText w:val="•"/>
      <w:lvlJc w:val="left"/>
      <w:pPr>
        <w:ind w:left="5241" w:hanging="362"/>
      </w:pPr>
      <w:rPr>
        <w:rFonts w:hint="default"/>
        <w:lang w:val="it-IT" w:eastAsia="en-US" w:bidi="ar-SA"/>
      </w:rPr>
    </w:lvl>
    <w:lvl w:ilvl="6" w:tplc="E8EE8878">
      <w:numFmt w:val="bullet"/>
      <w:lvlText w:val="•"/>
      <w:lvlJc w:val="left"/>
      <w:pPr>
        <w:ind w:left="6205" w:hanging="362"/>
      </w:pPr>
      <w:rPr>
        <w:rFonts w:hint="default"/>
        <w:lang w:val="it-IT" w:eastAsia="en-US" w:bidi="ar-SA"/>
      </w:rPr>
    </w:lvl>
    <w:lvl w:ilvl="7" w:tplc="E482E436">
      <w:numFmt w:val="bullet"/>
      <w:lvlText w:val="•"/>
      <w:lvlJc w:val="left"/>
      <w:pPr>
        <w:ind w:left="7169" w:hanging="362"/>
      </w:pPr>
      <w:rPr>
        <w:rFonts w:hint="default"/>
        <w:lang w:val="it-IT" w:eastAsia="en-US" w:bidi="ar-SA"/>
      </w:rPr>
    </w:lvl>
    <w:lvl w:ilvl="8" w:tplc="AF6C5EF2">
      <w:numFmt w:val="bullet"/>
      <w:lvlText w:val="•"/>
      <w:lvlJc w:val="left"/>
      <w:pPr>
        <w:ind w:left="8133" w:hanging="362"/>
      </w:pPr>
      <w:rPr>
        <w:rFonts w:hint="default"/>
        <w:lang w:val="it-IT" w:eastAsia="en-US" w:bidi="ar-SA"/>
      </w:rPr>
    </w:lvl>
  </w:abstractNum>
  <w:abstractNum w:abstractNumId="5" w15:restartNumberingAfterBreak="0">
    <w:nsid w:val="7E1A0C2C"/>
    <w:multiLevelType w:val="hybridMultilevel"/>
    <w:tmpl w:val="5FEA07C0"/>
    <w:lvl w:ilvl="0" w:tplc="9CEA5DA0">
      <w:start w:val="1"/>
      <w:numFmt w:val="decimal"/>
      <w:lvlText w:val="%1."/>
      <w:lvlJc w:val="left"/>
      <w:pPr>
        <w:ind w:left="426" w:hanging="362"/>
      </w:pPr>
      <w:rPr>
        <w:rFonts w:ascii="Arial MT" w:eastAsia="Arial MT" w:hAnsi="Arial MT" w:cs="Arial MT" w:hint="default"/>
        <w:b w:val="0"/>
        <w:bCs w:val="0"/>
        <w:i w:val="0"/>
        <w:iCs w:val="0"/>
        <w:color w:val="030303"/>
        <w:spacing w:val="0"/>
        <w:w w:val="100"/>
        <w:sz w:val="24"/>
        <w:szCs w:val="24"/>
        <w:lang w:val="it-IT" w:eastAsia="en-US" w:bidi="ar-SA"/>
      </w:rPr>
    </w:lvl>
    <w:lvl w:ilvl="1" w:tplc="200A872E">
      <w:numFmt w:val="bullet"/>
      <w:lvlText w:val="•"/>
      <w:lvlJc w:val="left"/>
      <w:pPr>
        <w:ind w:left="1384" w:hanging="362"/>
      </w:pPr>
      <w:rPr>
        <w:rFonts w:hint="default"/>
        <w:lang w:val="it-IT" w:eastAsia="en-US" w:bidi="ar-SA"/>
      </w:rPr>
    </w:lvl>
    <w:lvl w:ilvl="2" w:tplc="72F81160">
      <w:numFmt w:val="bullet"/>
      <w:lvlText w:val="•"/>
      <w:lvlJc w:val="left"/>
      <w:pPr>
        <w:ind w:left="2348" w:hanging="362"/>
      </w:pPr>
      <w:rPr>
        <w:rFonts w:hint="default"/>
        <w:lang w:val="it-IT" w:eastAsia="en-US" w:bidi="ar-SA"/>
      </w:rPr>
    </w:lvl>
    <w:lvl w:ilvl="3" w:tplc="CC406084">
      <w:numFmt w:val="bullet"/>
      <w:lvlText w:val="•"/>
      <w:lvlJc w:val="left"/>
      <w:pPr>
        <w:ind w:left="3312" w:hanging="362"/>
      </w:pPr>
      <w:rPr>
        <w:rFonts w:hint="default"/>
        <w:lang w:val="it-IT" w:eastAsia="en-US" w:bidi="ar-SA"/>
      </w:rPr>
    </w:lvl>
    <w:lvl w:ilvl="4" w:tplc="145E9C7C">
      <w:numFmt w:val="bullet"/>
      <w:lvlText w:val="•"/>
      <w:lvlJc w:val="left"/>
      <w:pPr>
        <w:ind w:left="4276" w:hanging="362"/>
      </w:pPr>
      <w:rPr>
        <w:rFonts w:hint="default"/>
        <w:lang w:val="it-IT" w:eastAsia="en-US" w:bidi="ar-SA"/>
      </w:rPr>
    </w:lvl>
    <w:lvl w:ilvl="5" w:tplc="AE3CE3DE">
      <w:numFmt w:val="bullet"/>
      <w:lvlText w:val="•"/>
      <w:lvlJc w:val="left"/>
      <w:pPr>
        <w:ind w:left="5241" w:hanging="362"/>
      </w:pPr>
      <w:rPr>
        <w:rFonts w:hint="default"/>
        <w:lang w:val="it-IT" w:eastAsia="en-US" w:bidi="ar-SA"/>
      </w:rPr>
    </w:lvl>
    <w:lvl w:ilvl="6" w:tplc="4824DA9E">
      <w:numFmt w:val="bullet"/>
      <w:lvlText w:val="•"/>
      <w:lvlJc w:val="left"/>
      <w:pPr>
        <w:ind w:left="6205" w:hanging="362"/>
      </w:pPr>
      <w:rPr>
        <w:rFonts w:hint="default"/>
        <w:lang w:val="it-IT" w:eastAsia="en-US" w:bidi="ar-SA"/>
      </w:rPr>
    </w:lvl>
    <w:lvl w:ilvl="7" w:tplc="647C86B8">
      <w:numFmt w:val="bullet"/>
      <w:lvlText w:val="•"/>
      <w:lvlJc w:val="left"/>
      <w:pPr>
        <w:ind w:left="7169" w:hanging="362"/>
      </w:pPr>
      <w:rPr>
        <w:rFonts w:hint="default"/>
        <w:lang w:val="it-IT" w:eastAsia="en-US" w:bidi="ar-SA"/>
      </w:rPr>
    </w:lvl>
    <w:lvl w:ilvl="8" w:tplc="A4A848CE">
      <w:numFmt w:val="bullet"/>
      <w:lvlText w:val="•"/>
      <w:lvlJc w:val="left"/>
      <w:pPr>
        <w:ind w:left="8133" w:hanging="36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677E"/>
    <w:rsid w:val="00150B85"/>
    <w:rsid w:val="001F08E5"/>
    <w:rsid w:val="008C74F9"/>
    <w:rsid w:val="008F677E"/>
    <w:rsid w:val="00935274"/>
    <w:rsid w:val="00CA0C75"/>
    <w:rsid w:val="00FA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03C95-D2A0-48AF-BEF6-0C59AE0D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58"/>
      <w:ind w:left="42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0"/>
      <w:ind w:left="426" w:hanging="36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left="2618" w:hanging="880"/>
    </w:pPr>
    <w:rPr>
      <w:rFonts w:ascii="Arial" w:eastAsia="Arial" w:hAnsi="Arial" w:cs="Arial"/>
      <w:b/>
      <w:bCs/>
      <w:sz w:val="29"/>
      <w:szCs w:val="29"/>
    </w:rPr>
  </w:style>
  <w:style w:type="paragraph" w:styleId="Paragrafoelenco">
    <w:name w:val="List Paragraph"/>
    <w:basedOn w:val="Normale"/>
    <w:uiPriority w:val="1"/>
    <w:qFormat/>
    <w:pPr>
      <w:spacing w:before="150"/>
      <w:ind w:left="426" w:hanging="362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FirstParagraph">
    <w:name w:val="First Paragraph"/>
    <w:basedOn w:val="Corpotesto"/>
    <w:next w:val="Corpotesto"/>
    <w:qFormat/>
    <w:rsid w:val="001F08E5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dc:description/>
  <cp:lastModifiedBy>Account Microsoft</cp:lastModifiedBy>
  <cp:revision>5</cp:revision>
  <dcterms:created xsi:type="dcterms:W3CDTF">2026-03-16T13:57:00Z</dcterms:created>
  <dcterms:modified xsi:type="dcterms:W3CDTF">2026-06-16T14:34:00Z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2026-03-15T00:00:00Z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2026-03-16T00:00:00Z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D:20260315183024</vt:lpwstr>
  </property>
</Properties>
</file>